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uch–Titel"/>
        <w:keepNext/>
        <w:spacing w:after="360" w:line="259" w:lineRule="auto" w:before="2300"/>
        <w:jc w:val="center"/>
      </w:pPr>
      <w:r>
        <w:rPr>
          <w:b/>
          <w:i w:val="0"/>
          <w:sz w:val="58"/>
        </w:rPr>
        <w:t>INFORMATIONSREALITÄT</w:t>
      </w:r>
    </w:p>
    <w:p>
      <w:pPr>
        <w:pStyle w:val="Buch–Untertitel"/>
        <w:keepNext/>
        <w:spacing w:after="640" w:line="259" w:lineRule="auto"/>
        <w:jc w:val="center"/>
      </w:pPr>
      <w:r>
        <w:rPr>
          <w:b w:val="0"/>
          <w:i w:val="0"/>
          <w:sz w:val="32"/>
        </w:rPr>
        <w:t>Materie, Leben, Bewusstsein und die mögliche Architektur des Universums</w:t>
      </w:r>
    </w:p>
    <w:p>
      <w:pPr>
        <w:pStyle w:val="Buch–Versionszeile"/>
        <w:keepNext/>
        <w:spacing w:after="240" w:line="259" w:lineRule="auto"/>
        <w:jc w:val="center"/>
      </w:pPr>
      <w:r>
        <w:t>BUCHMANUSKRIPT  ·  BUCHFASSUNG V167</w:t>
      </w:r>
    </w:p>
    <w:p>
      <w:pPr>
        <w:pStyle w:val="Buch–Datum"/>
        <w:keepNext/>
        <w:spacing w:after="560" w:line="259" w:lineRule="auto"/>
        <w:jc w:val="center"/>
      </w:pPr>
      <w:r>
        <w:t>Stand: 8. September 2026</w:t>
      </w:r>
    </w:p>
    <w:p>
      <w:pPr>
        <w:pStyle w:val="Buch–Kurzbeschreibung"/>
        <w:keepNext w:val="0"/>
        <w:spacing w:after="0" w:line="259" w:lineRule="auto"/>
        <w:jc w:val="center"/>
      </w:pPr>
      <w:r>
        <w:rPr>
          <w:b w:val="0"/>
          <w:i/>
          <w:sz w:val="24"/>
        </w:rPr>
        <w:t>Eigenständiges Manuskript zwischen naturwissenschaftlicher Evidenz, philosophischer Synthese und bewusst markierter Spekulation.</w:t>
      </w:r>
    </w:p>
    <w:p>
      <w:pPr>
        <w:spacing w:after="0" w:line="259" w:lineRule="auto"/>
      </w:pPr>
      <w:r>
        <w:rPr/>
      </w:r>
    </w:p>
    <w:p>
      <w:pPr>
        <w:pStyle w:val="Heading1"/>
        <w:outlineLvl w:val="9"/>
      </w:pPr>
      <w:r>
        <w:rPr>
          <w:b w:val="0"/>
        </w:rPr>
        <w:t>Hinweis zur Entstehung</w:t>
      </w:r>
    </w:p>
    <w:p>
      <w:pPr/>
      <w:r>
        <w:rPr>
          <w:b w:val="0"/>
        </w:rPr>
        <w:t>Dieses Manuskript ist nicht ausschließlich mit menschlichen Mitteln entstanden. Bei der Recherche, der Verdichtung und Prüfung von Gedanken, der Strukturierung des Materials sowie bei sprachlicher und formaler Überarbeitung wurden über viele Iterationen KI-Systeme eingesetzt, insbesondere ChatGPT (GPT-5.6 Luna) von OpenAI und Google Gemini.</w:t>
      </w:r>
    </w:p>
    <w:p>
      <w:pPr/>
      <w:r>
        <w:rPr>
          <w:b w:val="0"/>
        </w:rPr>
        <w:t>Die KI-Systeme haben dabei nicht lediglich einzelne Formulierungen erzeugt. Sie wurden als Gesprächspartner, Kritiker, Strukturierer und Sparringspartner eingesetzt: um Gedanken miteinander zu verbinden, Widersprüche sichtbar zu machen, Argumentationsstrukturen zu prüfen, Redundanzen aufzuspüren und komplexe Zusammenhänge in eine lesbare Form zu bringen. Auswahl, Richtung, Verwerfung und letztliche Verantwortung für die Aussagen dieses Manuskripts liegen beim Autor.</w:t>
      </w:r>
    </w:p>
    <w:p>
      <w:pPr/>
      <w:r>
        <w:rPr>
          <w:b w:val="0"/>
        </w:rPr>
        <w:t>Dadurch ist das Manuskript zugleich ein kleines Experiment über seinen eigenen Gegenstand. Es untersucht nicht nur, was entsteht, wenn Information gespeichert, verbunden und weiterverarbeitet wird, sondern zeigt an seinem eigenen Entstehungsprozess, was heutige KI bereits dazu beitragen kann: eine individuelle Gedankenwelt zu erweitern, Wissensräume miteinander zu verbinden und gemeinsam mit einem Menschen neue Perspektiven und Fragestellungen hervorzubringen.</w:t>
      </w:r>
    </w:p>
    <w:p>
      <w:pPr/>
      <w:r>
        <w:rPr>
          <w:b/>
        </w:rPr>
        <w:t>Das Manuskript ist damit selbst Teil der Frage, die es stellt.</w:t>
      </w:r>
    </w:p>
    <w:p>
      <w:pPr>
        <w:pStyle w:val="Heading1"/>
        <w:pageBreakBefore/>
        <w:spacing w:before="220" w:after="100"/>
        <w:jc w:val="left"/>
      </w:pPr>
      <w:r>
        <w:rPr/>
        <w:t>Inhaltsverzeichnis</w:t>
      </w:r>
    </w:p>
    <w:p>
      <w:pPr>
        <w:pStyle w:val="Inhaltsverzeichnis–Abschnitt"/>
        <w:spacing w:after="20"/>
      </w:pPr>
      <w:r>
        <w:t>Lesart und methodischer Rahmen</w:t>
      </w:r>
    </w:p>
    <w:p>
      <w:pPr>
        <w:pStyle w:val="Inhaltsverzeichnis–Abschnitt"/>
        <w:spacing w:after="20"/>
      </w:pPr>
      <w:r>
        <w:t>Leitgedanken</w:t>
      </w:r>
    </w:p>
    <w:p>
      <w:pPr>
        <w:pStyle w:val="Inhaltsverzeichnis–Teil"/>
        <w:spacing w:before="140" w:after="40"/>
      </w:pPr>
      <w:r>
        <w:rPr>
          <w:b/>
        </w:rPr>
        <w:t>TEIL I — DIE GRAMMATIK DER WIRKLICHKEIT</w:t>
      </w:r>
    </w:p>
    <w:p>
      <w:pPr>
        <w:pStyle w:val="Inhaltsverzeichnis–Abschnitt"/>
        <w:spacing w:after="20"/>
      </w:pPr>
      <w:r>
        <w:t>1. Vor dem Anfang</w:t>
      </w:r>
    </w:p>
    <w:p>
      <w:pPr>
        <w:pStyle w:val="Inhaltsverzeichnis–Kapitel"/>
        <w:spacing w:after="20"/>
        <w:ind w:left="200"/>
      </w:pPr>
      <w:r>
        <w:t>2. Der Irrtum vom Ende</w:t>
      </w:r>
    </w:p>
    <w:p>
      <w:pPr>
        <w:pStyle w:val="Inhaltsverzeichnis–Kapitel"/>
        <w:spacing w:after="20"/>
        <w:ind w:left="200"/>
      </w:pPr>
      <w:r>
        <w:t>3. Von Raum und Zeit zur Informationsrealität</w:t>
      </w:r>
    </w:p>
    <w:p>
      <w:pPr>
        <w:pStyle w:val="Inhaltsverzeichnis–Kapitel"/>
        <w:spacing w:after="20"/>
        <w:ind w:left="200"/>
      </w:pPr>
      <w:r>
        <w:t>4. Das dunkle Universum</w:t>
      </w:r>
    </w:p>
    <w:p>
      <w:pPr>
        <w:pStyle w:val="Inhaltsverzeichnis–Kapitel"/>
        <w:spacing w:after="20"/>
        <w:ind w:left="200"/>
      </w:pPr>
      <w:r>
        <w:t>5. Schwarze Löcher und die Grenze der Raumzeit</w:t>
      </w:r>
    </w:p>
    <w:p>
      <w:pPr>
        <w:pStyle w:val="Inhaltsverzeichnis–Teil"/>
        <w:spacing w:before="140" w:after="40"/>
      </w:pPr>
      <w:r>
        <w:rPr>
          <w:b/>
        </w:rPr>
        <w:t>TEIL II — DAS GEDÄCHTNIS DER ZEIT</w:t>
      </w:r>
    </w:p>
    <w:p>
      <w:pPr>
        <w:pStyle w:val="Inhaltsverzeichnis–Kapitel"/>
        <w:spacing w:after="20"/>
        <w:ind w:left="200"/>
      </w:pPr>
      <w:r>
        <w:t>6. Der Mensch als Informationsattraktor</w:t>
      </w:r>
    </w:p>
    <w:p>
      <w:pPr>
        <w:pStyle w:val="Inhaltsverzeichnis–Kapitel"/>
        <w:spacing w:after="20"/>
        <w:ind w:left="200"/>
      </w:pPr>
      <w:r>
        <w:t>7. Bewusstsein über die eigene Skala hinaus</w:t>
      </w:r>
    </w:p>
    <w:p>
      <w:pPr>
        <w:pStyle w:val="Inhaltsverzeichnis–Kapitel"/>
        <w:spacing w:after="20"/>
        <w:ind w:left="200"/>
      </w:pPr>
      <w:r>
        <w:t>8. Wie der Mensch Evolution lernte</w:t>
      </w:r>
    </w:p>
    <w:p>
      <w:pPr>
        <w:pStyle w:val="Inhaltsverzeichnis–Kapitel"/>
        <w:spacing w:after="20"/>
        <w:ind w:left="200"/>
      </w:pPr>
      <w:r>
        <w:t>9. Informationskontinuität</w:t>
      </w:r>
    </w:p>
    <w:p>
      <w:pPr>
        <w:pStyle w:val="Inhaltsverzeichnis–Teil"/>
        <w:spacing w:before="140" w:after="40"/>
      </w:pPr>
      <w:r>
        <w:rPr>
          <w:b/>
        </w:rPr>
        <w:t>TEIL III — DIE KRISEN DER BEOBACHTUNG</w:t>
      </w:r>
    </w:p>
    <w:p>
      <w:pPr>
        <w:pStyle w:val="Inhaltsverzeichnis–Kapitel"/>
        <w:spacing w:after="20"/>
        <w:ind w:left="200"/>
      </w:pPr>
      <w:r>
        <w:t>10. Die Welt, die ihre Bewohner verändert</w:t>
      </w:r>
    </w:p>
    <w:p>
      <w:pPr>
        <w:pStyle w:val="Inhaltsverzeichnis–Kapitel"/>
        <w:spacing w:after="20"/>
        <w:ind w:left="200"/>
      </w:pPr>
      <w:r>
        <w:t>11. Positive Komplexität und zivilisatorische Reife</w:t>
      </w:r>
    </w:p>
    <w:p>
      <w:pPr>
        <w:pStyle w:val="Inhaltsverzeichnis–Kapitel"/>
        <w:spacing w:after="20"/>
        <w:ind w:left="200"/>
      </w:pPr>
      <w:r>
        <w:t>12. Mensch und KI als Symbiose</w:t>
      </w:r>
    </w:p>
    <w:p>
      <w:pPr>
        <w:pStyle w:val="Inhaltsverzeichnis–Kapitel"/>
        <w:spacing w:after="20"/>
        <w:ind w:left="200"/>
      </w:pPr>
      <w:r>
        <w:t>13. Erkenntnisreife</w:t>
      </w:r>
    </w:p>
    <w:p>
      <w:pPr>
        <w:pStyle w:val="Inhaltsverzeichnis–Teil"/>
        <w:spacing w:before="140" w:after="40"/>
      </w:pPr>
      <w:r>
        <w:rPr>
          <w:b/>
        </w:rPr>
        <w:t>TEIL IV — DER OFFENE RAUM</w:t>
      </w:r>
    </w:p>
    <w:p>
      <w:pPr>
        <w:pStyle w:val="Inhaltsverzeichnis–Kapitel"/>
        <w:spacing w:after="20"/>
        <w:ind w:left="200"/>
      </w:pPr>
      <w:r>
        <w:t>14. Transzendenz und Informationsattraktor</w:t>
      </w:r>
    </w:p>
    <w:p>
      <w:pPr>
        <w:pStyle w:val="Inhaltsverzeichnis–Kapitel"/>
        <w:spacing w:after="20"/>
        <w:ind w:left="200"/>
      </w:pPr>
      <w:r>
        <w:t>15. Das Fermi-Paradoxon</w:t>
      </w:r>
    </w:p>
    <w:p>
      <w:pPr>
        <w:pStyle w:val="Inhaltsverzeichnis–Kapitel"/>
        <w:spacing w:after="20"/>
        <w:ind w:left="200"/>
      </w:pPr>
      <w:r>
        <w:t>16. Tod, Kontinuität und Informationsspuren</w:t>
      </w:r>
    </w:p>
    <w:p>
      <w:pPr>
        <w:pStyle w:val="Inhaltsverzeichnis–Kapitel"/>
        <w:spacing w:after="20"/>
        <w:ind w:left="200"/>
      </w:pPr>
      <w:r>
        <w:t>17. Der Gott, den wir nicht benötigen</w:t>
      </w:r>
    </w:p>
    <w:p>
      <w:pPr>
        <w:pStyle w:val="Inhaltsverzeichnis–Kapitel"/>
        <w:spacing w:after="20"/>
        <w:ind w:left="200"/>
      </w:pPr>
      <w:r>
        <w:t>18. Kosmische Reproduktion</w:t>
      </w:r>
    </w:p>
    <w:p>
      <w:pPr>
        <w:pStyle w:val="Inhaltsverzeichnis–Kapitel"/>
        <w:spacing w:after="20"/>
        <w:ind w:left="200"/>
      </w:pPr>
      <w:r>
        <w:t>19. Das Universum, das sich selbst versteht</w:t>
      </w:r>
    </w:p>
    <w:p/>
    <w:p>
      <w:pPr>
        <w:pStyle w:val="Inhaltsverzeichnis–Teil"/>
        <w:spacing w:before="140" w:after="40"/>
      </w:pPr>
      <w:r>
        <w:rPr>
          <w:b/>
        </w:rPr>
        <w:t>TEIL V — DIE NÄCHSTE REALITÄTSFORM</w:t>
      </w:r>
    </w:p>
    <w:p>
      <w:pPr>
        <w:pStyle w:val="Inhaltsverzeichnis–Kapitel"/>
        <w:spacing w:after="20"/>
        <w:ind w:left="200"/>
      </w:pPr>
      <w:r>
        <w:rPr/>
        <w:t>20. Unsterblichkeit als Kontinuität</w:t>
      </w:r>
    </w:p>
    <w:p>
      <w:pPr>
        <w:pStyle w:val="Inhaltsverzeichnis–Kapitel"/>
        <w:spacing w:after="20"/>
        <w:ind w:left="200"/>
      </w:pPr>
      <w:r>
        <w:rPr/>
        <w:t>21. Jenseits der menschlichen Skala</w:t>
      </w:r>
    </w:p>
    <w:p>
      <w:pPr>
        <w:pStyle w:val="Inhaltsverzeichnis–Kapitel"/>
        <w:spacing w:after="20"/>
        <w:ind w:left="200"/>
      </w:pPr>
      <w:r>
        <w:rPr/>
        <w:t>22. Der Möglichkeitsraum</w:t>
      </w:r>
    </w:p>
    <w:p>
      <w:pPr>
        <w:pStyle w:val="Inhaltsverzeichnis–Kapitel"/>
        <w:spacing w:after="20"/>
        <w:ind w:left="200"/>
      </w:pPr>
      <w:r>
        <w:rPr/>
        <w:t>23. Die neue Realitätsform</w:t>
      </w:r>
    </w:p>
    <w:p>
      <w:pPr>
        <w:pStyle w:val="Inhaltsverzeichnis–Kapitel"/>
        <w:spacing w:after="20"/>
        <w:ind w:left="200"/>
      </w:pPr>
      <w:r>
        <w:rPr/>
        <w:t>24. Universen als Möglichkeit</w:t>
      </w:r>
    </w:p>
    <w:p>
      <w:pPr>
        <w:pStyle w:val="Inhaltsverzeichnis–Teil"/>
        <w:spacing w:before="140" w:after="40"/>
      </w:pPr>
      <w:r>
        <w:rPr>
          <w:b/>
        </w:rPr>
        <w:t>TEIL VI — DIE VERANTWORTUNG DER ERKENNTNIS</w:t>
      </w:r>
    </w:p>
    <w:p>
      <w:pPr>
        <w:pStyle w:val="Inhaltsverzeichnis–Kapitel"/>
        <w:spacing w:after="20"/>
        <w:ind w:left="200"/>
      </w:pPr>
      <w:r>
        <w:rPr/>
        <w:t>25. Wissen schafft Verantwortung</w:t>
      </w:r>
    </w:p>
    <w:p>
      <w:pPr>
        <w:pStyle w:val="Inhaltsverzeichnis–Kapitel"/>
        <w:spacing w:after="20"/>
        <w:ind w:left="200"/>
      </w:pPr>
      <w:r>
        <w:rPr/>
        <w:t>26. Die Gesellschaft als gemeinsamer Möglichkeitsraum</w:t>
      </w:r>
    </w:p>
    <w:p>
      <w:pPr>
        <w:pStyle w:val="Inhaltsverzeichnis–Kapitel"/>
        <w:spacing w:after="20"/>
        <w:ind w:left="200"/>
      </w:pPr>
      <w:r>
        <w:rPr/>
        <w:t>27. Demokratie und Informationsmacht</w:t>
      </w:r>
    </w:p>
    <w:p>
      <w:pPr>
        <w:pStyle w:val="Inhaltsverzeichnis–Kapitel"/>
        <w:spacing w:after="20"/>
        <w:ind w:left="200"/>
      </w:pPr>
      <w:r>
        <w:rPr/>
        <w:t>28. Mensch und KI als öffentliche Vernunft</w:t>
      </w:r>
    </w:p>
    <w:p>
      <w:pPr>
        <w:pStyle w:val="Inhaltsverzeichnis–Kapitel"/>
        <w:spacing w:after="20"/>
        <w:ind w:left="200"/>
      </w:pPr>
      <w:r>
        <w:rPr/>
        <w:t>29. Fortschritt ohne Verarmung</w:t>
      </w:r>
    </w:p>
    <w:p>
      <w:pPr>
        <w:pStyle w:val="Inhaltsverzeichnis–Kapitel"/>
        <w:spacing w:after="20"/>
        <w:ind w:left="200"/>
      </w:pPr>
      <w:r>
        <w:rPr/>
        <w:t>30. Die Richtung ohne Ziel</w:t>
      </w:r>
    </w:p>
    <w:p>
      <w:pPr>
        <w:pStyle w:val="Inhaltsverzeichnis–Abschnitt"/>
        <w:spacing w:before="40" w:after="20"/>
      </w:pPr>
      <w:r>
        <w:t>Begriffsarchitektur</w:t>
      </w:r>
    </w:p>
    <w:p>
      <w:pPr>
        <w:pStyle w:val="Inhaltsverzeichnis–Abschnitt"/>
        <w:spacing w:before="40" w:after="20"/>
      </w:pPr>
      <w:r>
        <w:t>Die intellektuelle Genealogie</w:t>
      </w:r>
    </w:p>
    <w:p>
      <w:pPr>
        <w:pStyle w:val="Inhaltsverzeichnis–Abschnitt"/>
        <w:spacing w:before="40" w:after="20"/>
      </w:pPr>
      <w:r>
        <w:t>Die literarische Genealogie: Science-Fiction als Gedankenlabor</w:t>
      </w:r>
    </w:p>
    <w:p>
      <w:pPr>
        <w:pStyle w:val="Inhaltsverzeichnis–Abschnitt"/>
        <w:spacing w:before="40" w:after="20"/>
      </w:pPr>
      <w:r>
        <w:t>Quellenapparat und Quellenhygiene</w:t>
      </w:r>
    </w:p>
    <w:p>
      <w:pPr>
        <w:pStyle w:val="Inhaltsverzeichnis–Abschnitt"/>
        <w:spacing w:before="40" w:after="20"/>
      </w:pPr>
      <w:r>
        <w:t>Literatur und Referenzen</w:t>
      </w:r>
    </w:p>
    <w:p>
      <w:pPr>
        <w:pStyle w:val="Heading1"/>
        <w:keepNext/>
        <w:pageBreakBefore/>
      </w:pPr>
      <w:r>
        <w:rPr/>
        <w:t>Lesart und methodischer Rahmen</w:t>
      </w:r>
    </w:p>
    <w:p>
      <w:pPr/>
      <w:r>
        <w:t>Dieses Buch bewegt sich bewusst zwischen Wissenschaft, systemischer Betrachtung und Spekulation. Dabei werden drei Ebenen voneinander unterschieden: was beobachtet oder empirisch belegt ist, was als wissenschaftliche Theorie daraus folgt und was sich als eigene Synthese oder spekulatives Gedankenmodell entwickeln lässt. Diese Ebenen dürfen aufeinander aufbauen, sollen aber nicht ineinander verschwimmen. Eine Hypothese wird nicht dadurch wahrer, dass sie wissenschaftlich klingt. Ihre Stärke liegt darin, dass ihre Voraussetzungen sichtbar bleiben und sich ihre Konsequenzen nachvollziehbar ableiten lassen.</w:t>
      </w:r>
    </w:p>
    <w:p>
      <w:pPr/>
      <w:r>
        <w:t>Dieses Buch liefert keine letzte Erklärung der Wirklichkeit. Es verbindet vielmehr unterschiedliche Erkenntnisse so miteinander, dass sichtbar wird, welche Konsequenzen entstehen, wenn man sie über einzelne Fachgebiete und Maßstäbe hinweg betrachtet. Wo die gegenwärtige Evidenz endet, beginnt ausdrücklich das Gedankenmodell.</w:t>
      </w:r>
    </w:p>
    <w:p>
      <w:pPr/>
      <w:r>
        <w:t>Der Text steht dabei für sich. Er setzt keinen Film, keine Figur und keine spätere Inszenierung voraus. Wenn einzelne Gedanken des Buches später in Bilder, Szenen oder räumliche Erfahrungen übersetzt werden, machen diese audiovisuellen Formate die Konzepte erfahrbar – sie sind aber weder die Quelle der Aussagen noch deren Beweis.</w:t>
      </w:r>
    </w:p>
    <w:p>
      <w:pPr/>
      <w:r>
        <w:t>Quellen belegen hier nicht nur einzelne Aussagen, sondern machen den Raum nachvollziehbar, aus dem diese Gedanken hervorgegangen sind. Wissenschaftliche Literatur, philosophische Bezugspunkte und literarische Gedankenexperimente sind deshalb am Ende des Buches getrennt dokumentiert.</w:t>
      </w:r>
    </w:p>
    <w:p>
      <w:pPr>
        <w:pStyle w:val="Heading3"/>
      </w:pPr>
      <w:r>
        <w:t>Die Sprache als Erkenntnisinstrument</w:t>
      </w:r>
    </w:p>
    <w:p>
      <w:pPr/>
      <w:r>
        <w:t>Wenn ein Gedanke durch mehrere sprachliche Systeme geführt wird, verändern sich nicht nur seine Formulierungen, sondern mitunter auch die sichtbar werdenden Beziehungen zwischen seinen Begriffen. Eine Übersetzung kann deshalb als Stresstest dienen: Was über unterschiedliche Sprachen hinweg stabil bleibt, ist ein Kandidat für den begrifflichen Kern; was sich wiederholt verschiebt, kann auf eine verborgene Mehrdeutigkeit, eine implizite Voraussetzung oder eine unterschiedliche theoretische Perspektive hinweisen. Die Mehrsprachigkeit dieses Manuskripts ist daher nicht nur eine Frage der Übertragung, sondern ein kleines methodisches Experiment über die Bedingungen von Erkenntnis. Deutsch und Englisch bilden dabei die beiden primären Fassungen; weitere Sprachräume dienen als Resonanzspiegel, ohne dass aus sprachlichen Unterschieden kulturelle Wesensmerkmale abgeleitet werden sollen. Der Test liefert keine Beweise für Universalität, aber er kann zeigen, welche Unterscheidungen den Sprachwechsel überstehen und an welchen Stellen das Modell seine eigenen Voraussetzungen sichtbar machen muss.</w:t>
      </w:r>
    </w:p>
    <w:p>
      <w:pPr>
        <w:pStyle w:val="Heading1"/>
        <w:keepNext/>
      </w:pPr>
      <w:r>
        <w:rPr/>
        <w:t>Leitgedanken</w:t>
      </w:r>
    </w:p>
    <w:p>
      <w:pPr>
        <w:pStyle w:val="Heading3"/>
        <w:keepNext/>
      </w:pPr>
      <w:r>
        <w:t>Die Frage nach unserem Platz in der Wirklichkeit</w:t>
      </w:r>
    </w:p>
    <w:p>
      <w:pPr/>
      <w:r>
        <w:t>Wir versuchen, die Wirklichkeit zu verstehen, obwohl wir selbst ein Teil von ihr sind. Alles, was wir beobachten, geschieht aus einer bestimmten Perspektive, auf einer bestimmten räumlichen und zeitlichen Skala und mit den begrenzten Möglichkeiten eines biologischen Beobachters. Unsere Modelle können diese Grenzen erweitern – aber sie können auch neue blinde Flecken erzeugen.</w:t>
      </w:r>
    </w:p>
    <w:p>
      <w:pPr/>
      <w:r>
        <w:t>Je größer und dichter die Systeme werden, die wir selbst hervorbringen, desto schwieriger wird es, ihre Wechselwirkungen aus derselben Perspektive zu überblicken, aus der wir sie geschaffen haben. Zivilisation, Technik und künstliche Intelligenz sind deshalb nicht nur Werkzeuge zur Erweiterung unserer Möglichkeiten. Sie verändern zugleich die Bedingungen, unter denen wir beobachten, entscheiden und handeln.</w:t>
      </w:r>
    </w:p>
    <w:p>
      <w:pPr/>
      <w:r>
        <w:t>Daraus entsteht eine Frage, die über die technische Entwicklung der KI hinausweist: Kann ein System seine eigene Begrenztheit erkennen und seine Perspektive erweitern, ohne dabei die Kontrolle darüber zu verlieren, was überhaupt als relevant gilt?</w:t>
      </w:r>
    </w:p>
    <w:p>
      <w:pPr/>
      <w:r>
        <w:t>Vielleicht liegt darin eine der entscheidenden Aufgaben unserer nächsten Entwicklungsstufe. Nicht darin, den Menschen durch intelligentere Maschinen zu ersetzen, sondern darin, eine Form der Zusammenarbeit zu entwickeln, in der biologische und nichtbiologische Systeme unterschiedliche Skalen, Geschwindigkeiten und Formen der Modellbildung miteinander verbinden.</w:t>
      </w:r>
    </w:p>
    <w:p>
      <w:pPr/>
      <w:r>
        <w:t>Ob daraus eine neue Form von Organisation entstehen kann – oder lediglich eine noch leistungsfähigere Version unserer bisherigen blinden Flecken –, ist eine offene Frage.</w:t>
      </w:r>
    </w:p>
    <w:p>
      <w:pPr/>
      <w:r>
        <w:t>Die Untersuchung dieser Frage führt von den Grundlagen der Wirklichkeit über Leben, Evolution und kulturelles Gedächtnis bis zu Zivilisation, künstlicher Intelligenz und den kosmologischen Konsequenzen, die sich daraus ergeben könnten.</w:t>
      </w:r>
    </w:p>
    <w:p>
      <w:pPr>
        <w:pStyle w:val="Heading1"/>
      </w:pPr>
      <w:r>
        <w:t>TEIL I — DIE GRAMMATIK DER WIRKLICHKEIT</w:t>
      </w:r>
    </w:p>
    <w:p>
      <w:pPr>
        <w:pStyle w:val="Heading2"/>
        <w:keepNext/>
        <w:pageBreakBefore w:val="0"/>
      </w:pPr>
      <w:r>
        <w:t>1. Vor dem Anfang</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sz w:val="21"/>
        </w:rPr>
        <w:t>Von einem Anfang zu sprechen klingt harmlos. Wir tun das ständig: etwas beginnt, etwas war vorher, danach kommt etwas anderes. Beim Universum wird aus derselben Alltagssprache plötzlich ein Problem. Denn wenn Raum und Zeit selbst Teil des Systems sind, steckt in dem kleinen Wort „vorher“ bereits eine Annahme über die Welt, die wir erst prüfen müssen.</w:t>
      </w:r>
    </w:p>
    <w:p>
      <w:pPr>
        <w:spacing w:before="200" w:after="80"/>
      </w:pPr>
      <w:r>
        <w:rPr>
          <w:b/>
          <w:sz w:val="22"/>
        </w:rPr>
        <w:t>Kosmologie und die Grenzen unserer Sprache</w:t>
      </w:r>
    </w:p>
    <w:p>
      <w:pPr/>
      <w:r>
        <w:t>Wir beginnen deshalb mit einer scheinbar einfachen Frage: Was meinen wir überhaupt, wenn wir von einem Anfang sprechen? Das ist keine sprachliche Haarspalterei. Es entscheidet darüber, welche Fragen die Physik beantworten kann – und welche nur deshalb physikalisch klingen, weil wir ihnen ein „davor“ mitgeben.</w:t>
      </w:r>
    </w:p>
    <w:p>
      <w:pPr/>
      <w:r>
        <w:t>Unsere Alltagssprache wurde für Ereignisse innerhalb der Zeit entwickelt. Deshalb geraten Begriffe wie Anfang, Ursache und davor an ihre Grenze, wenn sie auf die Entstehung der Raumzeit selbst angewendet werden.</w:t>
      </w:r>
    </w:p>
    <w:p>
      <w:pPr/>
      <w:r>
        <w:t>Die Frage „Was war vorher?“ kann dann zwei völlig verschiedene Dinge meinen: einen früheren physikalischen Zustand oder eine metaphysische Ursache. Nur die erste Frage kann durch eine kosmologische Theorie beantwortet werden; die zweite überschreitet möglicherweise deren Gegenstandsbereich.</w:t>
      </w:r>
    </w:p>
    <w:p>
      <w:pPr/>
      <w:r>
        <w:t>Diese Unterscheidung schützt den roten Faden vor einem häufigen Kurzschluss: Aus der Tatsache, dass unser Modell einen Anfangszustand besitzt, folgt nicht, dass die Realität metaphysisch aus dem Nichts entstanden sein muss.</w:t>
      </w:r>
    </w:p>
    <w:p>
      <w:pPr/>
      <w:r>
        <w:t>Die Grenze des Wissens ist hier nicht das Ende des Denkens. Sie ist eher die Stelle, an der unser Werkzeugkasten zu klein wird und wir aufhören sollten, mit dem Schraubenzieher nach einer metaphysischen Antwort zu suchen.</w:t>
      </w:r>
    </w:p>
    <w:p>
      <w:pPr>
        <w:spacing w:before="200" w:after="80"/>
      </w:pPr>
      <w:r>
        <w:rPr>
          <w:b/>
          <w:sz w:val="22"/>
        </w:rPr>
        <w:t>Von Anfang an: Zustände statt Dinge</w:t>
      </w:r>
    </w:p>
    <w:p>
      <w:pPr/>
      <w:r>
        <w:t>Wenn Zeit selbst Teil der physikalischen Beschreibung ist, wird ein Universum weniger wie ein fertiges Objekt und mehr wie eine Geschichte von Zuständen verständlich. „Anfang“ bezeichnet dann nicht zwingend den ersten Moment, sondern zunächst den Rand dessen, was unsere gegenwärtige Beschreibung noch sinnvoll ordnen kann.</w:t>
      </w:r>
    </w:p>
    <w:p>
      <w:pPr/>
      <w:r>
        <w:t>Das passt zu unserer späteren Informationsperspektive, ohne sie vorwegzunehmen. Information braucht nicht zwingend einen menschlichen Beobachter; sie kann zunächst als Unterscheidbarkeit physischer Zustände verstanden werden. Erst viel später kommen Speicher, Bedeutung und Bewusstsein hinzu.</w:t>
      </w:r>
    </w:p>
    <w:p>
      <w:pPr>
        <w:spacing w:before="200" w:after="80"/>
      </w:pPr>
      <w:r>
        <w:rPr>
          <w:b/>
          <w:sz w:val="22"/>
        </w:rPr>
        <w:t>Eine Welt ohne Beobachter</w:t>
      </w:r>
    </w:p>
    <w:p>
      <w:pPr/>
      <w:r>
        <w:t>Am Anfang steht in unserer Vorstellung etwas, und daraus entsteht alles Weitere. Die wissenschaftlich schwierigere Frage lautet: Was bedeutet „am Anfang“, wenn Zeit selbst Teil des beschriebenen Systems ist?</w:t>
      </w:r>
    </w:p>
    <w:p>
      <w:pPr/>
      <w:r>
        <w:t>In der modernen Kosmologie ist der Urknall nicht einfach eine Explosion, die sich in einen bereits vorhandenen Raum hinein ereignet. Das Standardbild beschreibt eine heiße, dichte Frühphase eines expandierenden Universums. Wo die klassische Beschreibung an eine Singularität führt, zeigt sich zugleich die Grenze unseres heutigen Modells.</w:t>
      </w:r>
    </w:p>
    <w:p>
      <w:pPr/>
      <w:r>
        <w:t>Ein Anfang ist deshalb nicht automatisch ein Ursprung im metaphysischen Sinn. Er kann eine Grenze unserer Beschreibung sein. Erst wenn eine Theorie erklärt, was jenseits dieser Grenze liegt oder warum die Grenze überhaupt entsteht, wird aus dem Anfang eine weiterführende physikalische Frage.</w:t>
      </w:r>
    </w:p>
    <w:p>
      <w:pPr/>
      <w:r>
        <w:t>Wir kennen einen frühen Zustand des Universums. Zugleich zeigt sich: Wir wissen nicht, ob dieser Zustand der absolute Anfang der Realität war.</w:t>
      </w:r>
    </w:p>
    <w:p>
      <w:pPr/>
      <w:r>
        <w:t>Wir kennen das Universum nicht von außen. Wir sind Teil dessen, was wir beschreiben, und unsere Begriffe sind innerhalb derselben Realität entstanden, die sie ordnen sollen. Jede Weltbeschreibung ist deshalb zugleich Erkenntnis und Perspektive. Wir haben keinen Aussichtsturm außerhalb der Welt, von dem aus sich die Welt bequem zusammenfalten ließe.</w:t>
      </w:r>
    </w:p>
    <w:p>
      <w:pPr/>
      <w:r>
        <w:t>Die Geschichte des Wissens ist auch eine Geschichte der Korrektur unserer Selbstverständlichkeiten. Die Erde war nicht der Mittelpunkt. Die Sonne war nicht der Mittelpunkt der Galaxie. Arten erwiesen sich nicht als unveränderliche Schöpfungskategorien. Der Mensch ist kein Gegenstück zur Natur, sondern ein Produkt derselben Natur. Und Materie lässt sich nicht erschöpfend als Sammlung kleiner fester Dinge beschreiben; moderne Physik arbeitet mit Feldern, Zuständen, Wahrscheinlichkeiten, Symmetrien und Wechselwirkungen. Der Erkenntnisgewinn bestand dabei oft nicht darin, mehr Dinge zu sehen, sondern darin, eine vertraute Unterscheidung nicht mehr für selbstverständlich zu halten.</w:t>
      </w:r>
    </w:p>
    <w:p>
      <w:pPr/>
      <w:r>
        <w:t>Aus solchen Korrekturen entsteht ein größerer Denkraum. Eine brauchbare neue Sprache ersetzt die alte nicht vollständig; sie ordnet sie neu. Raum und Zeit wurden zur Raumzeit. Der nächste begriffliche Schritt dieses Manuskripts heißt Informationsrealität – nicht als neues Element, sondern als Versuch, die Beziehungen zwischen Zuständen, Unterscheidungen, Speicherung und Veränderung zusammenhängend zu betrachten.</w:t>
      </w:r>
    </w:p>
    <w:p>
      <w:pPr/>
      <w:r>
        <w:t>Informationsrealität bezeichnet hier die physische Gesamtheit aus Materie-Energie und Raumzeit, verstanden als zusammenhängende dynamische Wirklichkeit, in der Zustände, Unterschiede und Beziehungen fortlaufend verändert werden. Der Begriff ist keine neue physikalische Gleichung und keine etablierte Theorie.</w:t>
      </w:r>
    </w:p>
    <w:p>
      <w:pPr/>
      <w:r>
        <w:t>Die radikale Frage beginnt erst danach: Ist Information lediglich eine Sprache, mit der wir physische Zustände beschreiben, oder weist sie auf eine tiefere Struktur hin, in der Zustände, Unterschiede und Beziehungen grundlegender sind als unsere alltagsnahe Aufteilung in Dinge, Orte und Ereignisse? Wir werden diese Frage nicht dadurch beantworten, dass wir sie besonders groß formulieren.</w:t>
      </w:r>
    </w:p>
    <w:p>
      <w:pPr/>
      <w:r>
        <w:t>Von hier aus führt die Argumentation in drei Richtungen: in die Biologie, wo neue Organisationsformen entstehen; in die Erkenntnistheorie, wo wir lernen müssen, unsere eigene Skala nicht zum Maßstab der Wirklichkeit zu machen; und in die Kosmologie, wo die Grenze zwischen gesicherter Physik und spekulativer Weltarchitektur sichtbar wird. Der rote Faden ist dabei einfacher als die Fragen: Welche Unterschiede werden erhalten, welche werden wirksam, und was kann daraus über Zeit entstehen?</w:t>
      </w:r>
    </w:p>
    <w:p>
      <w:pPr>
        <w:pStyle w:val="Heading2"/>
      </w:pPr>
      <w:r>
        <w:rPr/>
        <w:t>2. Der Irrtum vom Ende</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Evolution zeigt, wie aus Variation und Auswahl komplexe Formen entstehen können, ohne dass ein fertiger Plan dahinterstehen muss. Das Kapitel verbindet diese Einsicht mit der Erkenntnis, dass Systeme nicht nur aus ihren Bestandteilen bestehen, sondern aus den Prozessen und Beziehungen, die zwischen ihnen wirksam werden. Große evolutionäre Übergänge sind deshalb besonders interessant: Einzelne Einheiten können zu neuen Einheiten werden, wenn ihre Zusammenarbeit eine eigene Organisation hervorbringt. Der Mensch erscheint in diesem Bild nicht als Endpunkt, sondern als eine junge Organisationsform innerhalb einer viel älteren Geschichte. Seine besondere Bedeutung liegt darin, dass er seine Umwelt verändern, Informationen speichern und selbst auf die Bedingungen seiner weiteren Entwicklung einwirken kann. Richtung kann in einem Prozess sichtbar werden, ohne dass dieser Prozess ein vorgegebenes Ziel besitzen muss.</w:t>
      </w:r>
    </w:p>
    <w:p>
      <w:pPr/>
      <w:r>
        <w:rPr/>
        <w:t>Die erste Bewegung führt vom Universum als Gegenstand der Beschreibung zur Frage, was Beobachtung überhaupt leisten kann. Und schon hier lauert eine kleine Falle: Wir neigen dazu, aus einer großen Geschichte automatisch eine Richtung herauszulesen – und aus einer Richtung sehr schnell ein Ziel.</w:t>
      </w:r>
    </w:p>
    <w:p>
      <w:pPr>
        <w:pStyle w:val="Heading3"/>
      </w:pPr>
      <w:r>
        <w:t>2.1 Von Newtons Welt zur Welt der Prozesse</w:t>
      </w:r>
    </w:p>
    <w:p>
      <w:pPr/>
      <w:r>
        <w:rPr/>
        <w:t>Die klassische mechanistische Vorstellung hat die Welt erfolgreich als System von Zuständen und Bewegungsgesetzen beschrieben. Die moderne Physik hat diese Vorstellung nicht einfach verworfen, aber sie hat gezeigt, dass Begriffe wie Feld, Quantenzustand, Raumzeit und Beobachtung komplizierter miteinander verbunden sind.</w:t>
      </w:r>
    </w:p>
    <w:p>
      <w:pPr/>
      <w:r>
        <w:rPr/>
        <w:t>Für unser Buch ist der Übergang vom Ding zum Prozess entscheidend. Ein System lässt sich nicht nur durch seine Bestandteile beschreiben, sondern durch die Veränderungen, die zwischen seinen Zuständen stattfinden. Was heute existiert, ist dabei nie nur ein Zustand. Es ist auch das Ergebnis dessen, was vorher möglich war und tatsächlich geschah.</w:t>
      </w:r>
    </w:p>
    <w:p>
      <w:pPr>
        <w:pStyle w:val="Heading3"/>
      </w:pPr>
      <w:r>
        <w:t>2.2 Information als Differenz zwischen Möglichkeiten</w:t>
      </w:r>
    </w:p>
    <w:p>
      <w:pPr/>
      <w:r>
        <w:rPr/>
        <w:t>Information wird besonders anschaulich, wenn wir sie nicht als Gegenstand betrachten, sondern als Einschränkung möglicher Zustände. Eine Nachricht reduziert Unsicherheit darüber, welcher Zustand vorliegt.</w:t>
      </w:r>
    </w:p>
    <w:p>
      <w:pPr/>
      <w:r>
        <w:rPr/>
        <w:t>Damit lässt sich eine erste Brücke zwischen Physik und Erkenntnis schlagen, ohne beide Ebenen gleichzusetzen: Ein physisches System besitzt mögliche Zustände; ein Beobachter oder ein anderes System kann durch Wechselwirkung unterscheiden, welcher davon vorliegt.</w:t>
      </w:r>
    </w:p>
    <w:p>
      <w:pPr>
        <w:pStyle w:val="Heading3"/>
      </w:pPr>
      <w:r>
        <w:t>2.3 Kosmologische Modelle und Beobachtbarkeit</w:t>
      </w:r>
    </w:p>
    <w:p>
      <w:pPr/>
      <w:r>
        <w:rPr/>
        <w:t>Kosmologie ist eine besondere Wissenschaft, weil ihr Gegenstand nur einmal existiert. Wir können kein zweites Universum unter kontrollierten Bedingungen erzeugen und das Ergebnis vergleichen.</w:t>
      </w:r>
    </w:p>
    <w:p>
      <w:pPr/>
      <w:r>
        <w:rPr/>
        <w:t>Daraus folgt eine methodische Besonderheit: Kosmologische Theorien müssen sich an Beobachtungen innerhalb dieses einen Universums bewähren. Hintergrundstrahlung, Galaxienverteilung, Elementhäufigkeiten und andere kosmische Signaturen werden dadurch zu historischen Spuren.</w:t>
      </w:r>
    </w:p>
    <w:p>
      <w:pPr>
        <w:pStyle w:val="Heading3"/>
      </w:pPr>
      <w:r>
        <w:t>2.4 Der kosmische Horizont als Informationsgrenze</w:t>
      </w:r>
    </w:p>
    <w:p>
      <w:pPr/>
      <w:r>
        <w:rPr/>
        <w:t>Nicht jede Information über das Universum kann prinzipiell zu uns gelangen. Expansion und Kausalstruktur setzen Grenzen dafür, welche Ereignisse uns beeinflussen können.</w:t>
      </w:r>
    </w:p>
    <w:p>
      <w:pPr/>
      <w:r>
        <w:rPr/>
        <w:t>Das ist eine physikalische Grenze, keine bloße Grenze menschlicher Messinstrumente. Sie erinnert daran, dass „die Realität“ und „die für ein System zugängliche Information über die Realität“ zwei verschiedene Dinge sind.</w:t>
      </w:r>
    </w:p>
    <w:p>
      <w:pPr>
        <w:pStyle w:val="Heading3"/>
      </w:pPr>
      <w:r>
        <w:t>2.5 Der Anfang als Informationsgrenze</w:t>
      </w:r>
    </w:p>
    <w:p>
      <w:pPr/>
      <w:r>
        <w:rPr/>
        <w:t>Wenn unser gegenwärtiges physikalisches Wissen an eine Grenze gelangt, wissen wir zunächst nur, dass unsere Beschreibung dort nicht mehr ausreicht. Wir wissen nicht automatisch, dass die Wirklichkeit selbst eine Grenze besitzt.</w:t>
      </w:r>
    </w:p>
    <w:p>
      <w:pPr/>
      <w:r>
        <w:rPr/>
        <w:t>Eine Erkenntnisgrenze ist nicht dasselbe wie eine Existenzgrenze.</w:t>
      </w:r>
    </w:p>
    <w:p>
      <w:pPr>
        <w:pStyle w:val="Heading3"/>
      </w:pPr>
      <w:r>
        <w:t>2.6 Warum das „Nichts“ ein gefährlicher Begriff ist</w:t>
      </w:r>
    </w:p>
    <w:p>
      <w:pPr/>
      <w:r>
        <w:rPr/>
        <w:t>Das Wort „Nichts“ klingt eindeutig, ist es aber nicht. Physiker können über einen Zustand ohne klassische Raumzeit sprechen; Philosophen können unter Nichts die Abwesenheit jeglicher Existenz verstehen. Beides sind verschiedene Fragen.</w:t>
      </w:r>
    </w:p>
    <w:p>
      <w:pPr/>
      <w:r>
        <w:rPr/>
        <w:t>Wenn wir diese Ebenen vermischen, entsteht der Eindruck, die Physik habe bewiesen, wie „aus dem Nichts“ etwas entsteht. Das wäre eine Überdehnung der Aussage.</w:t>
      </w:r>
    </w:p>
    <w:p>
      <w:pPr/>
      <w:r>
        <w:rPr/>
        <w:t>Eine präzise Informationsperspektive verlangt hier dieselbe Disziplin: Aus der Beschreibung einer Grenze folgt keine Metaphysik der Grenze.</w:t>
      </w:r>
    </w:p>
    <w:p>
      <w:pPr>
        <w:pStyle w:val="Heading3"/>
      </w:pPr>
      <w:r>
        <w:t>2.7 Der Anfang als Modellgrenze</w:t>
      </w:r>
    </w:p>
    <w:p>
      <w:pPr/>
      <w:r>
        <w:rPr/>
        <w:t>Kosmologische Modelle sind keine Filmaufnahme der Vergangenheit. Sie sind mathematische Beschreibungen, die aus gegenwärtigen Beobachtungen auf frühere Zustände schließen.</w:t>
      </w:r>
    </w:p>
    <w:p>
      <w:pPr/>
      <w:r>
        <w:rPr/>
        <w:t>Je weiter wir zurückgehen, desto stärker werden Annahmen über Materie, Gravitation und Anfangsbedingungen. Die Grenze des Modells ist daher nicht notwendigerweise die Grenze der Realität.</w:t>
      </w:r>
    </w:p>
    <w:p>
      <w:pPr>
        <w:pStyle w:val="Heading3"/>
      </w:pPr>
      <w:r>
        <w:t>2.8 Zeit, Kausalität und der Anfang</w:t>
      </w:r>
    </w:p>
    <w:p>
      <w:pPr/>
      <w:r>
        <w:rPr/>
        <w:t>Die Frage nach einer Ursache des Universums wird besonders schwierig, wenn die zeitliche Ordnung selbst erst mit dem beschriebenen Universum entsteht.</w:t>
      </w:r>
    </w:p>
    <w:p>
      <w:pPr/>
      <w:r>
        <w:rPr/>
        <w:t>Eine Ursache im gewöhnlichen Sinn steht vor ihrer Wirkung. Eine kosmologische Anfangsbedingung muss nicht in diesem Sinn „vor“ dem Universum liegen. Sie könnte Teil einer tieferen Theorie sein, aus der unsere Raumzeit als Grenzfall hervorgeht.</w:t>
      </w:r>
    </w:p>
    <w:p>
      <w:pPr/>
      <w:r>
        <w:rPr/>
        <w:t>Das ist ein wichtiger Unterschied zwischen physikalischer Erklärung und metaphysischer Letztbegründung.</w:t>
      </w:r>
    </w:p>
    <w:p>
      <w:pPr>
        <w:pStyle w:val="Heading3"/>
      </w:pPr>
      <w:r>
        <w:t>2.9 Von Malthus zu Darwin</w:t>
      </w:r>
    </w:p>
    <w:p>
      <w:pPr/>
      <w:r>
        <w:rPr/>
        <w:t>Malthus formulierte eine Einsicht über Grenzen reproduktiver Systeme. Darwin löste daraus keine Theorie des Mangels, sondern eine Theorie der Variation und Selektion.</w:t>
      </w:r>
    </w:p>
    <w:p>
      <w:pPr>
        <w:pStyle w:val="Heading3"/>
      </w:pPr>
      <w:r>
        <w:t>2.10 Darwin und die Entdeckung des Prozesses</w:t>
      </w:r>
    </w:p>
    <w:p>
      <w:pPr/>
      <w:r>
        <w:rPr/>
        <w:t>Darwins große Leistung bestand deshalb nicht allein in der natürlichen Selektion. Sie bestand darin, die Frage nach der Zweckmäßigkeit lebender Strukturen von einem vorgegebenen Zweck zu trennen.</w:t>
      </w:r>
    </w:p>
    <w:p>
      <w:pPr>
        <w:pStyle w:val="Heading3"/>
      </w:pPr>
      <w:r>
        <w:t>2.11 Von Selektion zu Übergängen</w:t>
      </w:r>
    </w:p>
    <w:p>
      <w:pPr/>
      <w:r>
        <w:rPr/>
        <w:t>Die Major Transitions erweitern diese Geschichte. Nun wird gefragt, wie nicht nur Eigenschaften, sondern Einheiten entstehen: Wie werden viele Replikatoren zu einem Genom, viele Zellen zu einem Organismus, viele Individuen zu einem kooperierenden Verband?</w:t>
      </w:r>
    </w:p>
    <w:p>
      <w:pPr/>
      <w:r>
        <w:rPr/>
        <w:t>Damit verschiebt sich unser Interesse von „mehr Komplexität“ zu „neuer Einheit“. Das ist für die spätere Frage nach Mensch, Kultur und KI wesentlich.</w:t>
      </w:r>
    </w:p>
    <w:p>
      <w:pPr>
        <w:spacing w:before="200" w:after="80"/>
      </w:pPr>
      <w:r>
        <w:rPr>
          <w:b/>
          <w:sz w:val="22"/>
        </w:rPr>
        <w:t>Der Mensch ist kein Endzustand</w:t>
      </w:r>
    </w:p>
    <w:p>
      <w:pPr/>
      <w:r>
        <w:rPr/>
        <w:t>Homo sapiens ist geologisch jung. Die Fossilien von Jebel Irhoud in Marokko werden auf etwa 315.000 Jahre datiert und gehören zu den frühesten bekannten Fossilien des Homo-sapiens-Artkomplexes. Die Autoren der Nature-Arbeiten betonen zugleich, dass die Entstehung unserer Art als afrikanischer Prozess über mehrere Populationen verstanden werden muss, nicht als punktförmige Entstehung an einem einzigen Ort. [1]</w:t>
      </w:r>
    </w:p>
    <w:p>
      <w:pPr/>
      <w:r>
        <w:rPr/>
        <w:t>Die Erde ist etwa 4,5 Milliarden Jahre alt. Das Leben reicht Milliarden Jahre zurück. Die menschliche Geschichte ist im Verhältnis dazu ein kurzer Abschnitt. Trotzdem behandeln wir unsere eigene Raum- und Zeitskala leicht als Maßstab der Welt.</w:t>
      </w:r>
    </w:p>
    <w:p>
      <w:pPr/>
      <w:r>
        <w:rPr/>
        <w:t>Das ist biologisch verständlich. Ein Organismus muss seine unmittelbare Umwelt ernst nehmen. Erkenntnistheoretisch ist diese Nahperspektive jedoch unvollständig.</w:t>
      </w:r>
    </w:p>
    <w:p>
      <w:pPr/>
      <w:r>
        <w:rPr/>
        <w:t>Gerade deshalb kann ein zielgerichtetes Verhalten aus einem nicht zielgerichteten Prozess entstehen. Tiere verfolgen Nahrung, Schutz und Fortpflanzung. Menschen verfolgen Projekte. Zivilisationen entwerfen Zukunftsbilder. Nichts davon beweist, dass der Prozess, aus dem diese Systeme hervorgegangen sind, selbst ein Ziel besitzt.</w:t>
      </w:r>
    </w:p>
    <w:p>
      <w:pPr/>
      <w:r>
        <w:rPr/>
        <w:t>Die entscheidende Frage lautet deshalb nicht: Worauf wollte die Evolution hinaus? Sondern: Welche Organisationsformen kann ein nicht zielgerichteter Prozess hervorbringen?</w:t>
      </w:r>
    </w:p>
    <w:p>
      <w:pPr/>
      <w:r>
        <w:rPr/>
        <w:t>Der Mensch ist in dieser Lesart kein Ende. Er ist ein Ergebnis – und zugleich ein Evolutionsfaktor, weil er Bedingungen verändern, Informationen speichern und Selektion bewusst beeinflussen kann.</w:t>
      </w:r>
    </w:p>
    <w:p>
      <w:pPr/>
      <w:r>
        <w:rPr/>
        <w:t>Gegenprobe: Wenn die Menschheit morgen verschwände, wäre damit nicht bewiesen, dass ihre Entwicklung „gescheitert“ wäre. Ein Endpunkt ist kein notwendiger Bestandteil eines Prozesses. Entscheidend ist, welche Strukturen und Möglichkeiten aus dem Prozess hervorgegangen sind und welche davon fortbestehen könnten.</w:t>
      </w:r>
    </w:p>
    <w:p>
      <w:pPr/>
      <w:r>
        <w:rPr/>
        <w:t>Das schützt den Informationsattraktor vor einer teleologischen Fehlinterpretation. Er bezeichnet in diesem Buch keine kosmische Absicht, sondern eine Organisationsform, in der Informationsflüsse über längere Zeit gebündelt, verarbeitet und weitergegeben werden können.</w:t>
      </w:r>
    </w:p>
    <w:p>
      <w:pPr/>
      <w:r>
        <w:rPr/>
        <w:t>Wenn wir auf Evolution zurückblicken, sehen wir eine Geschichte, in der neue Organisationsformen entstehen: Zellen werden zu Vielzellern, Individuen zu sozialen Verbänden, biologische Prozesse werden durch Sprache, Kultur und Technik erweitert. Rückblickend wirkt diese Geschichte gerichtet. Aber aus einer gerichteten Abfolge folgt noch kein Ziel.</w:t>
      </w:r>
    </w:p>
    <w:p>
      <w:pPr>
        <w:spacing w:before="200" w:after="80"/>
      </w:pPr>
      <w:r>
        <w:rPr>
          <w:b/>
          <w:sz w:val="22"/>
        </w:rPr>
        <w:t>Richtung ist kein Ziel</w:t>
      </w:r>
    </w:p>
    <w:p>
      <w:pPr>
        <w:pStyle w:val="Heading2"/>
      </w:pPr>
      <w:r>
        <w:rPr/>
        <w:t>3. Von Raum und Zeit zur Informationsrealität</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Information beginnt mit Unterscheidung. Zwei Zustände müssen verschieden sein, damit ein System sie unterscheiden und ihre Unterschiede nutzen kann. Das Kapitel verfolgt, wie aus dieser einfachen Grundlage weitere Ebenen entstehen: funktionale Bedeutung, Modelle, Algorithmen, Sprache und schließlich die Fähigkeit, über die eigenen Informationsprozesse nachzudenken. Shannon zeigt, wie Information mathematisch beschrieben werden kann; Landauer macht ihre physische Verarbeitung sichtbar; Bateson lenkt den Blick auf Unterschiede, die für ein System Folgen haben. Zusammen entsteht ein mehrstufiges Bild: Information ist weder bloß Bedeutung noch ein neuer Stoff. Sie bezeichnet eine Struktur von Unterschieden, die gespeichert, übertragen, verarbeitet und wirksam werden kann. Informationsrealität bündelt diese Perspektive und fragt, wie physische Zustände, Beziehungen, Gedächtnis und Dynamik gemeinsam neue Organisationsformen hervorbringen.</w:t>
      </w:r>
    </w:p>
    <w:p>
      <w:pPr>
        <w:pStyle w:val="Heading3"/>
      </w:pPr>
      <w:r>
        <w:t>3.1 Von Information zu Semantik</w:t>
      </w:r>
    </w:p>
    <w:p>
      <w:pPr/>
      <w:r>
        <w:rPr/>
        <w:t>Ein Bit kann angeben, welcher von zwei Zuständen vorliegt. Mehr braucht die erste Einsicht nicht. Information beginnt nicht mit einem Wort, einem Computer oder einem Menschen, sondern mit einer Unterscheidbarkeit: Etwas ist nicht dasselbe wie etwas anderes.</w:t>
      </w:r>
    </w:p>
    <w:p>
      <w:pPr/>
      <w:r>
        <w:rPr/>
        <w:t>Damit können wir drei Fragen auseinanderhalten, die im Alltag gern ineinanderfallen: Wie viel Information wurde übertragen? Was bedeutet sie für ein System? Und welche Veränderung folgt daraus? Genau zwischen diesen Fragen beginnt die eigentliche Informationsgeschichte.</w:t>
      </w:r>
    </w:p>
    <w:p>
      <w:pPr>
        <w:pStyle w:val="Heading3"/>
      </w:pPr>
      <w:r>
        <w:t>3.2 Semantik ist nicht automatisch menschliche Sprache</w:t>
      </w:r>
    </w:p>
    <w:p>
      <w:pPr/>
      <w:r>
        <w:rPr/>
        <w:t>Ein Organismus kann einen chemischen Gradienten funktional unterscheiden, ohne Wörter zu besitzen. Ein Immunsystem kann molekulare Muster erkennen, ohne dass diese Erkennung sprachlich repräsentiert sein muss.</w:t>
      </w:r>
    </w:p>
    <w:p>
      <w:pPr/>
      <w:r>
        <w:rPr/>
        <w:t>Das erweitert den Begriff Bedeutung, ohne ihn beliebig zu machen: Bedeutung ist hier eine relationale Funktion innerhalb eines Systems.</w:t>
      </w:r>
    </w:p>
    <w:p>
      <w:pPr>
        <w:pStyle w:val="Heading3"/>
      </w:pPr>
      <w:r>
        <w:t>3.3 Von Semantik zu Weltmodellen</w:t>
      </w:r>
    </w:p>
    <w:p>
      <w:pPr/>
      <w:r>
        <w:rPr/>
        <w:t>Mit Sprache und abstraktem Denken kann ein System nicht nur auf Unterschiede reagieren, sondern Modelle möglicher Zustände bilden und diese miteinander vergleichen.</w:t>
      </w:r>
    </w:p>
    <w:p>
      <w:pPr>
        <w:pStyle w:val="Heading3"/>
      </w:pPr>
      <w:r>
        <w:t>3.4 Komplexität, Kompression und Erklärung</w:t>
      </w:r>
    </w:p>
    <w:p>
      <w:pPr/>
      <w:r>
        <w:t>Eine gute Erklärung reduziert viele Beobachtungen auf eine Struktur, die mit weniger Beschreibung auskommt. Aber die kürzeste Beschreibung ist nicht automatisch die beste wissenschaftliche Erklärung. Ein gutes Kompressionsverfahren findet Regelmäßigkeiten. Wissenschaft benötigt darüber hinaus Modelle, die Vorhersagen erlauben und kausal interpretierbar sein können.</w:t>
      </w:r>
    </w:p>
    <w:p>
      <w:pPr/>
      <w:r>
        <w:rPr/>
        <w:t>Ein Modell kann extrem kompakt sein und trotzdem wichtige kausale Unterschiede verlieren.</w:t>
      </w:r>
    </w:p>
    <w:p>
      <w:pPr>
        <w:pStyle w:val="Heading3"/>
      </w:pPr>
      <w:r>
        <w:t>3.5 Algorithmus und Information</w:t>
      </w:r>
    </w:p>
    <w:p>
      <w:pPr/>
      <w:r>
        <w:rPr/>
        <w:t>Information lässt sich nicht nur speichern, sondern auch durch Regeln transformieren. Ein Algorithmus ist eine explizite Form solcher Transformation.</w:t>
      </w:r>
    </w:p>
    <w:p>
      <w:pPr>
        <w:pStyle w:val="Heading3"/>
      </w:pPr>
      <w:r>
        <w:t>3.6 Kolmogorov und die Idee der Beschreibung</w:t>
      </w:r>
    </w:p>
    <w:p>
      <w:pPr/>
      <w:r>
        <w:rPr/>
        <w:t>Die algorithmische Informationstheorie fragt unter anderem danach, wie kurz die kürzeste Beschreibung eines Objekts sein kann. Ein regelmäßiges Muster lässt sich stark komprimieren; eine zufällige Folge möglicherweise kaum.</w:t>
      </w:r>
    </w:p>
    <w:p>
      <w:pPr/>
      <w:r>
        <w:rPr/>
        <w:t>Damit wird Komplexität von bloßer Länge unterschieden. Ein sehr langer Datensatz kann eine einfache Regel enthalten, während eine kurze Folge keine kürzere Erklärung besitzt.</w:t>
      </w:r>
    </w:p>
    <w:p>
      <w:pPr/>
      <w:r>
        <w:rPr/>
        <w:t>Für unser Buch ist das interessant, weil auch wissenschaftliche Erkenntnis eine Art strukturierende Kompression sein kann: Wir suchen Regeln, die viele Beobachtungen mit möglichst wenig zusätzlicher Beschreibung erklären.</w:t>
      </w:r>
    </w:p>
    <w:p>
      <w:pPr>
        <w:pStyle w:val="Heading3"/>
      </w:pPr>
      <w:r>
        <w:t>3.8 Information ist kontextabhängig – aber nicht beliebig</w:t>
      </w:r>
    </w:p>
    <w:p>
      <w:pPr/>
      <w:r>
        <w:rPr/>
        <w:t>Ein Signal kann für verschiedene Systeme verschiedene Bedeutungen besitzen. Das bedeutet nicht, dass seine physische Struktur beliebig ist.</w:t>
      </w:r>
    </w:p>
    <w:p>
      <w:pPr/>
      <w:r>
        <w:rPr/>
        <w:t>Der gleiche Lichtreiz kann für einen Menschen Farbe, für eine Pflanze Photosynthese und für ein Messgerät einen Zahlenwert repräsentieren. Die physische Ursache ist gemeinsam; die funktionale Verarbeitung unterscheidet sich.</w:t>
      </w:r>
    </w:p>
    <w:p>
      <w:pPr/>
      <w:r>
        <w:rPr/>
        <w:t>Mit Sprache können wir über Information selbst sprechen. Wir können einen Satz zitieren, seine Wahrheit prüfen und anschließend die Regeln untersuchen, nach denen wir Wahrheit zuschreiben.</w:t>
      </w:r>
    </w:p>
    <w:p>
      <w:pPr>
        <w:pStyle w:val="Heading3"/>
      </w:pPr>
      <w:r>
        <w:t>3.10 Information und Bedeutung sind relationale Größen</w:t>
      </w:r>
    </w:p>
    <w:p>
      <w:pPr/>
      <w:r>
        <w:rPr/>
        <w:t>Ein physischer Zustand trägt nicht unabhängig von allen Kontexten dieselbe Bedeutung. Ein Molekül, ein Signal oder ein Wort erhält seine funktionale Rolle durch die Beziehungen, in die es eingebettet ist.</w:t>
      </w:r>
    </w:p>
    <w:p>
      <w:pPr/>
      <w:r>
        <w:rPr/>
        <w:t>Das bedeutet nicht, dass Information vollständig subjektiv wäre. Ein Signal kann physikalisch messbar sein, auch wenn verschiedene Systeme es unterschiedlich interpretieren.</w:t>
      </w:r>
    </w:p>
    <w:p>
      <w:pPr>
        <w:pStyle w:val="Heading3"/>
      </w:pPr>
      <w:r>
        <w:t>3.10 Warum Sprache so mächtig ist</w:t>
      </w:r>
    </w:p>
    <w:p>
      <w:pPr/>
      <w:r>
        <w:rPr/>
        <w:t>Damit kann Information von ihrem unmittelbaren Träger und ihrer unmittelbaren Situation entkoppelt werden. Genau diese Entkopplung ermöglicht abstrakte Planung und kumulative Kultur.</w:t>
      </w:r>
    </w:p>
    <w:p>
      <w:pPr>
        <w:pStyle w:val="Heading3"/>
      </w:pPr>
      <w:r>
        <w:t>3.11 Shannon: Information ohne Bedeutung</w:t>
      </w:r>
    </w:p>
    <w:p>
      <w:pPr/>
      <w:r>
        <w:rPr/>
        <w:t>Shannons Informationsbegriff ist gerade deshalb mächtig, weil er Bedeutung zunächst ausklammert. Dadurch wird Information mathematisch behandelbar.</w:t>
      </w:r>
    </w:p>
    <w:p>
      <w:pPr>
        <w:pStyle w:val="Heading3"/>
      </w:pPr>
      <w:r>
        <w:t>3.12 Landauer: Information hat einen Körper</w:t>
      </w:r>
    </w:p>
    <w:p>
      <w:pPr/>
      <w:r>
        <w:rPr/>
        <w:t>Ein Bit kann angeben, welcher von zwei Zuständen vorliegt. Bedeutung entsteht erst, wenn diese Unterscheidung innerhalb eines Systems Konsequenzen besitzt. Eine rote Lampe kann physisch nur Licht abgeben; für ein System kann sie trotzdem „Stopp“ bedeuten. Dasselbe Signal, andere Folgen.</w:t>
      </w:r>
    </w:p>
    <w:p>
      <w:pPr>
        <w:pStyle w:val="Heading3"/>
      </w:pPr>
      <w:r>
        <w:t>3.13 Bedeutung entsteht funktional</w:t>
      </w:r>
    </w:p>
    <w:p>
      <w:pPr/>
      <w:r>
        <w:rPr/>
        <w:t>Für ein lebendes System kann derselbe physische Unterschied eine funktionale Bedeutung besitzen, weil er seine nächste Handlung verändert.</w:t>
      </w:r>
    </w:p>
    <w:p>
      <w:pPr>
        <w:pStyle w:val="Heading3"/>
      </w:pPr>
      <w:r>
        <w:t>3.14 Wheeler: Der ontologische Sprung</w:t>
      </w:r>
    </w:p>
    <w:p>
      <w:pPr/>
      <w:r>
        <w:rPr/>
        <w:t>Wheelers „it from bit“ macht aus der physikalischen Verbindung von Zustand und Information eine ontologische Frage. Wir übernehmen diese These nicht als Befund. Wir fragen, was sie erklären könnte, wenn Information tatsächlich eine tiefere Beschreibungsebene wäre.</w:t>
      </w:r>
    </w:p>
    <w:p>
      <w:pPr>
        <w:pStyle w:val="Heading3"/>
      </w:pPr>
      <w:r>
        <w:t>3.15 Unsere Definition</w:t>
      </w:r>
    </w:p>
    <w:p>
      <w:pPr/>
      <w:r>
        <w:rPr/>
        <w:t>Informationsrealität bezeichnet in diesem Buch daher keine neue Materiesorte. Der Begriff bezeichnet eine Perspektive: Wirklichkeit als Gefüge von Zuständen, Unterscheidungen, Beziehungen, Speicherungen und kausalen Veränderungen.</w:t>
      </w:r>
    </w:p>
    <w:p>
      <w:pPr/>
      <w:r>
        <w:rPr/>
        <w:t>Luhmann führt diese Linie weiter, ohne Batesons Begriffe einfach zu übernehmen: Was für ein System relevant wird, hängt von seinen eigenen Operationen und Unterscheidungen ab. Damit erhalten wir drei verschiedene Ebenen desselben Wortes Information: statistische Information, wirksame Differenz und systemisch verarbeitete Information.</w:t>
      </w:r>
    </w:p>
    <w:p>
      <w:pPr/>
      <w:r>
        <w:t>Unsere Informationsrealität darf deshalb nicht auf eine dieser Ebenen reduziert werden. Wir fragen, ob statistische Information, wirksame Differenz und systemisch verarbeitete Information auf eine gemeinsame strukturelle Eigenschaft verweisen: Unterschiede können gespeichert, übertragen, verarbeitet und in zukünftige Zustände einbezogen werden.</w:t>
      </w:r>
    </w:p>
    <w:p>
      <w:pPr/>
      <w:r>
        <w:rPr/>
        <w:t>Gegenprobe: Wenn sich herausstellt, dass Information ontologisch nicht fundamentaler ist als andere physikalische Beschreibungen, fällt damit nicht jede Aussage des Buches zusammen. Die frühere Beschreibung von Unterscheidung, Zuständen, Beziehungen, Dynamik und Informationsweitergabe bleibt sinnvoll. Die radikale ontologische Lesart ist dagegen ausdrücklich widerrufbar.</w:t>
      </w:r>
    </w:p>
    <w:p>
      <w:pPr/>
      <w:r>
        <w:rPr/>
        <w:t>Die semantische Leiter – Unterscheidung, Information, Relation, Dynamik, Komplexität, Leben, Selbstmodellierung und Transzendenz – ist deshalb keine Naturgesetzfolge. Sie ist eine Ordnung von Fragen. An jeder Stufe kann der Übergang problematisch sein. Gerade deshalb muss das Modell offenlegen, wo es von Beschreibung zu Synthese und von Synthese zu Spekulation wechselt.</w:t>
      </w:r>
    </w:p>
    <w:p>
      <w:pPr>
        <w:pStyle w:val="Heading2"/>
      </w:pPr>
      <w:r>
        <w:t>4. Das dunkle Universum</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Wir sehen die Welt nicht einfach vollständig, sondern über die Wirkungen, die sie auf unsere Messungen ausübt. Dunkle Materie und dunkle Energie sind dafür besonders anschauliche Beispiele: Beobachtbare Bewegungen und die Entwicklung des Universums zeigen, dass hinter den sichtbaren Erscheinungen weitere Bestandteile oder Eigenschaften wirksam sein müssen. Das Kapitel macht daraus eine allgemeine Erkenntnis über Wissenschaft. Ein gutes Modell benennt nicht nur, was wir sehen, sondern zeigt auch, welche Erklärungsmöglichkeiten dadurch entstehen und welche Beobachtungen zwischen ihnen unterscheiden. Bayesianisches Denken beschreibt diesen Prozess als laufende Aktualisierung von Erwartungen. Modelle werden dabei zu Werkzeugen, die bestimmte Strukturen sichtbar machen und andere ausblenden. Wissenschaftliche Erkenntnis wächst somit nicht durch eine allwissende Perspektive, sondern durch systematische Vergleiche, Tests, Gegenmodelle und die Fähigkeit, die eigenen Beobachtungsbedingungen mitzudenken.</w:t>
      </w:r>
    </w:p>
    <w:p>
      <w:pPr/>
      <w:r>
        <w:t>Jede Beobachtung beginnt mit einer Unterscheidung. Aber jede Unterscheidung lässt zugleich anderes aus dem Blickfeld verschwinden. In Luhmanns Sprache besitzt Beobachtung deshalb einen blinden Fleck: Das, was beobachtet, kann nicht zugleich aus derselben Unterscheidung heraus den eigenen Beobachtungsstandpunkt vollständig sehen.</w:t>
      </w:r>
    </w:p>
    <w:p>
      <w:pPr/>
      <w:r>
        <w:t>Das ist mehr als eine erkenntnistheoretische Pointe. Die moderne Kosmologie liefert ein physisches Beispiel dafür, wie viel wir aus beobachtbaren Wirkungen erschließen müssen, obwohl uns die zugrunde liegenden Ursachen noch nicht zugänglich sind. Dunkle Materie und Dunkle Energie sind Namen für solche erklärungsbedürftigen Effekte – nicht für bereits verstandene Substanzen.</w:t>
      </w:r>
    </w:p>
    <w:p>
      <w:pPr/>
    </w:p>
    <w:p>
      <w:pPr>
        <w:pStyle w:val="Heading3"/>
      </w:pPr>
      <w:r>
        <w:t>Kausalität als bessere Prüfung von Modellen</w:t>
      </w:r>
    </w:p>
    <w:p>
      <w:pPr/>
      <w:r>
        <w:t>Eine Korrelation sagt, dass zwei Veränderungen gemeinsam auftreten. Ein kausales Modell behauptet zusätzlich, dass eine Veränderung die andere unter bestimmten Bedingungen hervorbringt. Für Informationsrealität ist das entscheidend. Wenn Information nur mit einem Zustand korreliert, erklärt sie noch nicht, warum der Zustand verändert wird.</w:t>
      </w:r>
    </w:p>
    <w:p>
      <w:pPr/>
    </w:p>
    <w:p>
      <w:pPr>
        <w:pStyle w:val="Heading3"/>
      </w:pPr>
      <w:r>
        <w:t>Intervention</w:t>
      </w:r>
    </w:p>
    <w:p>
      <w:pPr/>
      <w:r>
        <w:t>Die Kausalinferenz hat deshalb einen praktischen Kern: Was passiert, wenn wir einen Faktor verändern? Ein gutes Modell muss zumindest für bestimmte Interventionen Aussagen erlauben. Das macht aus der Informationsperspektive mehr als eine Beschreibung. Sie kann dort wissenschaftlich werden, wo sie unterschiedliche Interventionen und Rückkopplungen unterscheidbar macht.</w:t>
      </w:r>
    </w:p>
    <w:p>
      <w:pPr/>
    </w:p>
    <w:p>
      <w:pPr>
        <w:pStyle w:val="Heading3"/>
      </w:pPr>
      <w:r>
        <w:t>Bayesianisches Denken und Modellkonkurrenz</w:t>
      </w:r>
    </w:p>
    <w:p>
      <w:pPr/>
      <w:r>
        <w:t>Wenn mehrere Hypothesen dieselben Beobachtungen erklären, wird nicht einfach „die Information“ entscheiden. Entscheidend ist, welche zusätzlichen Beobachtungen die Hypothesen unterschiedlich wahrscheinlich machen. Bayesianisches Denken formalisiert einen Teil dieses Prozesses. Neue Evidenz verändert die Gewichte konkurrierender Modelle.</w:t>
      </w:r>
    </w:p>
    <w:p>
      <w:pPr/>
    </w:p>
    <w:p>
      <w:pPr>
        <w:pStyle w:val="Heading3"/>
      </w:pPr>
      <w:r>
        <w:t>Die Bedeutung überraschender Daten</w:t>
      </w:r>
    </w:p>
    <w:p>
      <w:pPr/>
      <w:r>
        <w:t>Eine Beobachtung ist besonders informativ, wenn sie unter einer Hypothese viel wahrscheinlicher ist als unter einer anderen. Damit ist Information nicht nur eine Eigenschaft einer Nachricht. Sie hängt auch davon ab, welche Möglichkeiten ein System zuvor unterschieden hat.</w:t>
      </w:r>
    </w:p>
    <w:p>
      <w:pPr/>
      <w:r>
        <w:t>Das führt zurück zu Bateson: Ein Unterschied wird für ein System dann besonders bedeutsam, wenn er dessen Erwartungen oder Handlungen verändert.</w:t>
      </w:r>
    </w:p>
    <w:p>
      <w:pPr/>
    </w:p>
    <w:p>
      <w:pPr>
        <w:pStyle w:val="Heading3"/>
      </w:pPr>
      <w:r>
        <w:t>Bayes und die Aktualisierung von Erwartungen</w:t>
      </w:r>
    </w:p>
    <w:p>
      <w:pPr/>
      <w:r>
        <w:t>Ein Modell muss nicht nur Vorhersagen machen. Es muss auch lernen können, wenn neue Beobachtungen eintreffen. Bayesianische Inferenz bietet dafür einen präzisen Rahmen: Vorwissen und neue Evidenz werden kombiniert, um die Plausibilität verschiedener Hypothesen zu aktualisieren.</w:t>
      </w:r>
    </w:p>
    <w:p>
      <w:pPr/>
      <w:r>
        <w:t>Das ist keine vollständige Theorie des Denkens. Aber es illustriert eine zentrale Eigenschaft informationsverarbeitender Systeme: Gute Modelle müssen veränderbar sein, ohne bei jeder neuen Beobachtung vollständig neu zu beginnen.</w:t>
      </w:r>
    </w:p>
    <w:p>
      <w:pPr/>
    </w:p>
    <w:p>
      <w:pPr>
        <w:pStyle w:val="Heading3"/>
      </w:pPr>
      <w:r>
        <w:t>Lernen als kontrollierte Modelländerung</w:t>
      </w:r>
    </w:p>
    <w:p>
      <w:pPr/>
    </w:p>
    <w:p>
      <w:pPr>
        <w:pStyle w:val="Heading3"/>
      </w:pPr>
      <w:r>
        <w:t>Theorien sind komprimierte Weltmodelle</w:t>
      </w:r>
    </w:p>
    <w:p>
      <w:pPr/>
    </w:p>
    <w:p>
      <w:pPr/>
    </w:p>
    <w:p>
      <w:pPr/>
    </w:p>
    <w:p>
      <w:pPr/>
    </w:p>
    <w:p>
      <w:pPr>
        <w:pStyle w:val="Heading3"/>
      </w:pPr>
      <w:r>
        <w:t>Was ein Modell sichtbar macht</w:t>
      </w:r>
    </w:p>
    <w:p>
      <w:pPr>
        <w:pStyle w:val="Heading3"/>
      </w:pPr>
      <w:r>
        <w:t>Dunkle Materie als Fallbeispiel</w:t>
      </w:r>
    </w:p>
    <w:p>
      <w:pPr/>
      <w:r>
        <w:t>Dunkle Materie ist eine Hypothese über eine physikalische Ursache beobachtbarer gravitativer Effekte. Sie ist damit etwas anderes als ein bloßes sprachliches Etikett.</w:t>
      </w:r>
    </w:p>
    <w:p>
      <w:pPr/>
      <w:r>
        <w:t>Das kosmologische Standardmodell beschreibt nur einen kleinen Anteil dessen, was gravitative und dynamische Beobachtungen erfordern. Die grobe Aufteilung liegt bei etwa fünf Prozent gewöhnlicher Materie, rund 27 Prozent dunkler Materie und rund 68 Prozent dunkler Energie. Diese Zahlen sind Modellparameter, keine direkt gezählten Bestandteile eines kosmischen Inventars.</w:t>
      </w:r>
    </w:p>
    <w:p>
      <w:pPr/>
      <w:r>
        <w:t>Dunkle Materie wird über gravitative Wirkungen erschlossen. Ihre mikrophysikalische Natur ist offen. „Dunkel“ bedeutet nicht mystisch, sondern zunächst: Die beobachtete Wirkung ist vorhanden, die mikrophysikalische Erklärung ist nicht abgeschlossen. Bei der dunklen Energie ist die Lage ähnlich, aber noch grundsätzlicher: Sie bezeichnet eine Komponente bzw. Eigenschaft des kosmologischen Modells, die mit der beschleunigten Expansion verbunden ist.</w:t>
      </w:r>
    </w:p>
    <w:p>
      <w:pPr/>
      <w:r>
        <w:t>Die epistemische Struktur ist damit dieselbe wie bei vielen anderen wissenschaftlichen Entitäten: Wirkung → Modell → Vorhersage → Gegenprüfung. Ein theoretisches Objekt wird nicht dadurch real, dass es in einem Modell vorkommt. Es gewinnt wissenschaftlichen Status dadurch, dass das Modell überprüfbare Konsequenzen erzeugt und sich gegen Alternativen behaupten muss.</w:t>
      </w:r>
    </w:p>
    <w:p>
      <w:pPr/>
      <w:r>
        <w:t>Unbekannt ist nicht gleich übernatürlich. Eine Erklärungslücke ist zunächst ein Forschungsproblem. Diese Unterscheidung ist für Informationsrealität zentral. Wenn wir Information als fundamentale Beschreibungsebene vorschlagen, dürfen wir nicht so tun, als hätten wir damit bereits einen neuen physikalischen Grundstoff entdeckt.</w:t>
      </w:r>
    </w:p>
    <w:p>
      <w:pPr/>
    </w:p>
    <w:p>
      <w:pPr>
        <w:pStyle w:val="Heading3"/>
      </w:pPr>
      <w:r>
        <w:t>Luhmann: Systeme erzeugen ihren Beobachtungshorizont</w:t>
      </w:r>
    </w:p>
    <w:p>
      <w:pPr/>
    </w:p>
    <w:p>
      <w:pPr>
        <w:pStyle w:val="Heading3"/>
      </w:pPr>
      <w:r>
        <w:t>Wissenschaft als Beobachtung zweiter Ordnung</w:t>
      </w:r>
    </w:p>
    <w:p>
      <w:pPr/>
      <w:r>
        <w:t>Wissenschaft kann ihre eigenen Beobachtungsbedingungen zum Gegenstand machen. Sie kann fragen, welche Variablen sie nicht misst, welche Modelle sie voraussetzt und welche Alternativen denkbar sind.</w:t>
      </w:r>
    </w:p>
    <w:p>
      <w:pPr/>
    </w:p>
    <w:p>
      <w:pPr>
        <w:pStyle w:val="Heading3"/>
      </w:pPr>
      <w:r>
        <w:t>Wissenschaft als Maschine zur Fehlerkorrektur</w:t>
      </w:r>
    </w:p>
    <w:p>
      <w:pPr/>
      <w:r>
        <w:t>Wissenschaft produziert nicht nur Wissen. Sie produziert kontrollierte Möglichkeiten, dass Wissen falsch ist. Messungen können wiederholt werden. Hypothesen können Vorhersagen machen. Andere Forscher können Experimente kritisieren. Modelle können miteinander konkurrieren.</w:t>
      </w:r>
    </w:p>
    <w:p>
      <w:pPr/>
      <w:r>
        <w:t>In dieser Hinsicht ist Wissenschaft eine besondere Informationsarchitektur: Sie speichert nicht nur Ergebnisse, sondern auch Verfahren, mit denen gespeicherte Ergebnisse wieder infrage gestellt werden können.</w:t>
      </w:r>
    </w:p>
    <w:p>
      <w:pPr/>
      <w:r>
        <w:t>Luhmanns Perspektive hilft, diesen Vorgang gesellschaftlich zu verstehen. Wissenschaft ist ein Kommunikationssystem mit eigenen Anschlussregeln. Ein Ergebnis wird wissenschaftlich nicht dadurch, dass eine einzelne Person es behauptet, sondern dadurch, dass es in Verfahren der Beobachtung, Kritik und Reproduktion anschlussfähig wird.</w:t>
      </w:r>
    </w:p>
    <w:p>
      <w:pPr/>
    </w:p>
    <w:p>
      <w:pPr>
        <w:pStyle w:val="Heading3"/>
      </w:pPr>
      <w:r>
        <w:t>Beobachter zweiter Ordnung</w:t>
      </w:r>
    </w:p>
    <w:p>
      <w:pPr/>
      <w:r>
        <w:t>Ein System, das niemals sein Modell ändert, kann stabil sein und trotzdem falsch liegen. Ein System, das sein Modell bei jedem neuen Signal vollständig ändert, besitzt dagegen kein stabiles Gedächtnis. Lernen liegt dazwischen: genug Kontinuität, um Erfahrung zu nutzen, und genug Plastizität, um Fehler zu korrigieren. Zu viel Starrheit macht blind; zu viel Anpassung macht orientierungslos.</w:t>
      </w:r>
    </w:p>
    <w:p>
      <w:pPr/>
      <w:r>
        <w:t>Luhmanns Beobachtung zweiter Ordnung liefert dafür eine nützliche Perspektive. Ein System kann seine eigene Perspektive nicht vollständig verlassen, aber es kann andere Perspektiven beobachten und dadurch Unterschiede zwischen Beschreibungen erzeugen.</w:t>
      </w:r>
    </w:p>
    <w:p>
      <w:pPr>
        <w:pStyle w:val="Heading3"/>
      </w:pPr>
      <w:r>
        <w:t>Beobachtung ist eine Operation</w:t>
      </w:r>
    </w:p>
    <w:p>
      <w:pPr/>
      <w:r>
        <w:t>Ein Messgerät zeigt nicht einfach die Welt. Es koppelt an einen Teil der Welt und erzeugt einen Zustand, den wir als Messresultat interpretieren können.</w:t>
      </w:r>
    </w:p>
    <w:p>
      <w:pPr/>
      <w:r>
        <w:t>Das klingt banal, wird aber auf kosmologischen Skalen fundamental. Wir sehen keine dunkle Materie direkt. Wir schließen auf sie aus ihren gravitativen Wirkungen. Wir sehen keine Dunkle Energie als Objekt. Wir beschreiben eine Komponente des kosmologischen Modells, weil bestimmte Beobachtungen – insbesondere die Expansion des Universums und ihre Entwicklung – mit ihr besser zusammenpassen als mit einfacheren Modellen.</w:t>
      </w:r>
    </w:p>
    <w:p>
      <w:pPr/>
    </w:p>
    <w:p>
      <w:pPr>
        <w:pStyle w:val="Heading3"/>
      </w:pPr>
      <w:r>
        <w:t>Luhmann und die Frage, wer eigentlich beobachtet</w:t>
      </w:r>
    </w:p>
    <w:p>
      <w:pPr/>
      <w:r>
        <w:t>Ein Beobachter ist nicht nur jemand, der etwas sieht. Im systemtheoretischen Sinn beobachtet ein System, indem es unterscheidet und eine Seite der Unterscheidung bezeichnet.</w:t>
      </w:r>
    </w:p>
    <w:p>
      <w:pPr/>
      <w:r>
        <w:t>Das macht Luhmann für unser Buch besonders interessant. Ein soziales System besteht nicht einfach aus vielen Menschen, sondern aus Kommunikationen, die an vorherige Kommunikationen anschließen. Seine Umwelt ist dadurch nicht „die Welt“, sondern alles, woran es nicht unmittelbar anschließt.</w:t>
      </w:r>
    </w:p>
    <w:p>
      <w:pPr/>
      <w:r>
        <w:t>Wenn ein Modell etwas sichtbar macht, blendet es anderes aus. Das ist kein Fehler, sondern die Bedingung seiner Handhabbarkeit. Problematisch wird erst, wenn das Modell seine eigene Begrenzung vergisst – oder wenn wir sie vergessen und das Modell mit der Welt verwechseln.</w:t>
      </w:r>
    </w:p>
    <w:p>
      <w:pPr/>
      <w:r>
        <w:t>Wissenschaft unterscheidet sich von bloßer Perspektivität gerade dadurch, dass sie Verfahren entwickelt, mit denen Beobachtungen reproduziert, verglichen und kritisiert werden können. Objektivität ist damit nicht der Blick von nirgendwo, sondern eine besonders robuste Form organisierter Beobachtung.</w:t>
      </w:r>
    </w:p>
    <w:p>
      <w:pPr/>
    </w:p>
    <w:p>
      <w:pPr>
        <w:pStyle w:val="Heading3"/>
      </w:pPr>
      <w:r>
        <w:t>Skalenblindheit</w:t>
      </w:r>
    </w:p>
    <w:p>
      <w:pPr/>
      <w:r>
        <w:t>Ein System kann Informationen besitzen und trotzdem bestimmte Zusammenhänge nicht sehen. Das gilt schon für einen Menschen: Ein Körper kann Millionen chemischer Prozesse enthalten, ohne dass das Bewusstsein sie einzeln repräsentiert.</w:t>
      </w:r>
    </w:p>
    <w:p>
      <w:pPr/>
      <w:r>
        <w:t>Die komplexere Aussage lautet: Jede Beobachtung ist an eine Architektur der Beobachtung gebunden. Luhmann beschreibt Systeme deshalb über die Unterscheidungen, die sie erzeugen und an die sie anschließen können.</w:t>
      </w:r>
    </w:p>
    <w:p>
      <w:pPr/>
      <w:r>
        <w:t>Wie wir bereits im Zusammenhang mit der Systemtheorie gesehen haben, bedeutet diese Perspektivengebundenheit keinen bloßen Relativismus. Wissenschaft funktioniert gerade deshalb als Korrektiv, weil sie Beobachtungssysteme zwingt, ihre Begrenzungen methodisch zu überschreiten, indem sie Perspektiven vergleicht, Messungen standardisiert und Modelle gegeneinander testet.</w:t>
      </w:r>
    </w:p>
    <w:p>
      <w:pPr/>
      <w:r>
        <w:t>Die Grenze bleibt trotzdem bestehen: Was ein System nicht als relevante Differenz erzeugen kann, erscheint ihm nicht einfach als „unbekannte Information“. Es kann außerhalb seiner gegenwärtigen Beobachtungsform liegen.</w:t>
      </w:r>
    </w:p>
    <w:p>
      <w:pPr/>
    </w:p>
    <w:p>
      <w:pPr>
        <w:pStyle w:val="Heading2"/>
      </w:pPr>
      <w:r>
        <w:t>5. Schwarze Löcher und die Grenze der Raumzeit</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Schwarze Löcher führen die Frage nach Information an eine physikalische Grenze. Quantenmechanik, Gravitation und Thermodynamik müssen hier zusammenpassen, obwohl unsere heutigen Theorien noch keine vollständige gemeinsame Beschreibung liefern. Bekenstein und Hawking zeigen mit der Entropie schwarzer Löcher, dass Information eng mit der Geometrie und Thermodynamik gravitativer Systeme verbunden ist. Das Informationsparadoxon macht daraus eine fundamentale Frage: Was geschieht mit der Information eines Systems, wenn ein schwarzes Loch entsteht und verdampft? Die holographische Idee und verschiedene Ansätze der Quantengravitation öffnen daraus den Blick auf eine tiefere Möglichkeit: Raum und Zeit könnten selbst aus tieferen Beziehungen hervorgehen. Für Informationsrealität ist das der entscheidende physikalische Impuls: Information erscheint nicht nur als Beschreibung über die Welt, sondern als Größe, die in den Grundfragen der Weltphysik selbst mitgeführt werden muss.</w:t>
      </w:r>
    </w:p>
    <w:p>
      <w:pPr/>
      <w:r>
        <w:t>Die klassische Vorstellung, dass eine Messung lediglich Eigenschaften ausliest, die ein isoliertes Objekt ohnehin besitzt, gerät in der Quantentheorie an ihre Grenzen. Quanteninformation beschreibt Zustände und Operationen, aber auch Korrelationen, die keine einfache klassische Entsprechung besitzen. Die Physik zwingt uns damit nicht zu einer Informationsmetaphysik. Sie zwingt uns zunächst zu einer besseren Beschreibung von Beziehungen.</w:t>
      </w:r>
    </w:p>
    <w:p>
      <w:pPr/>
      <w:r>
        <w:t>Für unsere Denkfigur ist das interessant, weil Beziehungen selbst informationsphysikalisch relevant werden. Ein System besteht nicht nur aus seinen Teilen, sondern auch aus den möglichen Zuständen und Korrelationen zwischen ihnen. Daraus folgt jedoch weder, dass Bewusstsein deshalb quantenmechanisch sein müsse, noch dass die Welt buchstäblich aus Information bestehe. Der belastbare Schritt ist kleiner: Physikalische Zustände und Information lassen sich in diesen Theorien nicht sauber voneinander trennen.</w:t>
      </w:r>
    </w:p>
    <w:p>
      <w:pPr/>
    </w:p>
    <w:p>
      <w:pPr>
        <w:pStyle w:val="Heading3"/>
      </w:pPr>
      <w:r>
        <w:t>Dekohärenz und die Entstehung klassischer Zustände</w:t>
      </w:r>
    </w:p>
    <w:p>
      <w:pPr/>
      <w:r>
        <w:t>Die Quantenwelt wird nicht einfach dadurch klassisch, dass ein Mensch hinsieht. Wechselwirkungen mit der Umwelt können Quantenzustände dekohärent machen und dadurch bestimmte klassische Beschreibungen praktisch stabilisieren.</w:t>
      </w:r>
    </w:p>
    <w:p>
      <w:pPr/>
      <w:r>
        <w:t>Für unser Thema ist die wichtige Einsicht strukturell: Welche Zustände als unterscheidbare Zustände erscheinen, hängt von den Wechselwirkungen eines Systems mit seiner Umgebung ab.</w:t>
      </w:r>
    </w:p>
    <w:p>
      <w:pPr/>
    </w:p>
    <w:p>
      <w:pPr/>
    </w:p>
    <w:p>
      <w:pPr>
        <w:pStyle w:val="Heading3"/>
      </w:pPr>
      <w:r>
        <w:t>Landauer und die physische Kostenrechnung</w:t>
      </w:r>
    </w:p>
    <w:p>
      <w:pPr/>
      <w:r>
        <w:t>Landauers Prinzip ist eine wichtige Erinnerung daran, dass Informationsverarbeitung nicht von Physik entkoppelt werden kann. Insbesondere die irreversible Löschung von Information besitzt unter idealisierten Bedingungen eine minimale thermodynamische Kostenstruktur.</w:t>
      </w:r>
    </w:p>
    <w:p>
      <w:pPr/>
    </w:p>
    <w:p>
      <w:pPr>
        <w:pStyle w:val="Heading3"/>
      </w:pPr>
      <w:r>
        <w:t>Information ist weder Materie noch einfach immateriell</w:t>
      </w:r>
    </w:p>
    <w:p>
      <w:pPr/>
      <w:r>
        <w:t>Die richtige Zwischenposition ist schwieriger als beide Extreme. Information ist kein eigenständiger Stoff neben Materie und Energie. Aber physisch realisierte Informationszustände und ihre Verarbeitung unterliegen physikalischen Beschränkungen.</w:t>
      </w:r>
    </w:p>
    <w:p>
      <w:pPr/>
    </w:p>
    <w:p>
      <w:pPr>
        <w:pStyle w:val="Heading3"/>
      </w:pPr>
      <w:r>
        <w:t>Entanglement als relationale Information</w:t>
      </w:r>
    </w:p>
    <w:p>
      <w:pPr/>
      <w:r>
        <w:t>Verschränkung macht besonders anschaulich, dass physikalische Information nicht immer sinnvoll auf isolierte Eigenschaften einzelner Teile verteilt werden kann. Der Zustand des Gesamtsystems kann Eigenschaften besitzen, die sich nicht als einfache Summe unabhängiger Teilzustände beschreiben lassen.</w:t>
      </w:r>
    </w:p>
    <w:p>
      <w:pPr/>
    </w:p>
    <w:p>
      <w:pPr>
        <w:pStyle w:val="Heading3"/>
      </w:pPr>
      <w:r>
        <w:t>Die Grenze der Analogie</w:t>
      </w:r>
    </w:p>
    <w:p>
      <w:pPr/>
      <w:r>
        <w:t>Diese relationale Struktur darf nicht unmittelbar auf soziale oder mentale Systeme übertragen werden. Ähnlichkeit der mathematischen Form ist kein Beweis für gleiche Ontologie.</w:t>
      </w:r>
    </w:p>
    <w:p>
      <w:pPr/>
      <w:r>
        <w:t>Die richtige Verwendung besteht darin, eine Frage zu öffnen: Vielleicht sind Beziehungen fundamentaler, als eine rein objektzentrierte Alltagssprache nahelegt.</w:t>
      </w:r>
    </w:p>
    <w:p>
      <w:pPr/>
    </w:p>
    <w:p>
      <w:pPr/>
      <w:r>
        <w:t>Die Frage, ob Quanteninformation beim Verdampfen eines schwarzen Lochs erhalten bleibt, ist nicht einfach eine Frage unseres Wissens über das Objekt. Sie berührt die Vereinbarkeit von Quantenmechanik, Gravitation und Thermodynamik.</w:t>
      </w:r>
    </w:p>
    <w:p>
      <w:pPr/>
    </w:p>
    <w:p>
      <w:pPr>
        <w:pStyle w:val="Heading3"/>
      </w:pPr>
      <w:r>
        <w:t>Was daraus für Informationsrealität folgt</w:t>
      </w:r>
    </w:p>
    <w:p>
      <w:pPr/>
      <w:r>
        <w:t>Die vorsichtige Schlussfolgerung lautet nicht: Information ist die Grundsubstanz. Sie lautet: Information ist in mehreren grundlegenden physikalischen Theorien so eng mit Zuständen, Entropie und Dynamik verbunden, dass sie bei der Suche nach einer umfassenderen Theorie nicht ignoriert werden kann.</w:t>
      </w:r>
    </w:p>
    <w:p>
      <w:pPr/>
    </w:p>
    <w:p>
      <w:pPr>
        <w:pStyle w:val="Heading3"/>
      </w:pPr>
      <w:r>
        <w:t>Grenzen der Beobachtbarkeit</w:t>
      </w:r>
    </w:p>
    <w:p>
      <w:pPr/>
      <w:r>
        <w:t>Gerade an schwarzen Löchern wird diese Grenze physisch konkret: Ein Horizont trennt Beobachter von Zuständen, deren vollständige Beschreibung ihnen nicht unmittelbar zugänglich ist. Die offene Frage lautet damit nicht nur, was wir wissen, sondern welche Information ein physikalisches System überhaupt zugänglich machen kann.</w:t>
      </w:r>
    </w:p>
    <w:p>
      <w:pPr/>
      <w:r>
        <w:t>Jacob Bekenstein verband 1973 die Entropie schwarzer Löcher mit der Information, die einem äußeren Beobachter über das Innere eines schwarzen Lochs nicht zugänglich ist. Die Bekenstein-Hawking-Formel ist dabei mehr als eine Analogie: Sie weist der Horizontfläche eine thermodynamische Entropie zu.</w:t>
      </w:r>
    </w:p>
    <w:p>
      <w:pPr/>
      <w:r>
        <w:t>Damit entstand das sogenannte Informationsparadoxon als eine der zentralen Fragen der theoretischen Physik: Wie kann eine Theorie, die Quanteninformation grundsätzlich erhält, mit der scheinbaren Informationsvernichtung in schwarzen Löchern zusammenpassen? Die jahrzehntelange Debatte zeigt, dass Information an den Grenzen unserer physikalischen Theorien kein dekoratives Konzept ist, sondern ein Teil des Problems selbst.</w:t>
      </w:r>
    </w:p>
    <w:p>
      <w:pPr/>
    </w:p>
    <w:p>
      <w:pPr>
        <w:pStyle w:val="Heading3"/>
      </w:pPr>
      <w:r>
        <w:t>Von der Entropie zur Holographie</w:t>
      </w:r>
    </w:p>
    <w:p>
      <w:pPr/>
      <w:r>
        <w:t>Die holographische Idee ist unter anderem aus genau dieser Verbindung von Fläche und Informationsgehalt entstanden. In bestimmten Theorien wird Gravitation sogar durch eine Beschreibung ohne Gravitation äquivalent dargestellt.</w:t>
      </w:r>
    </w:p>
    <w:p>
      <w:pPr/>
      <w:r>
        <w:t>Für die Frage nach schwarzen Löchern ist diese Relationalität entscheidend: Der physische Zustand eines Systems lässt sich nicht immer sinnvoll auf Eigenschaften isolierter Teile reduzieren. Informationsbegriffe helfen hier, Beziehungen und Korrelationen präziser zu beschreiben.</w:t>
      </w:r>
    </w:p>
    <w:p>
      <w:pPr/>
    </w:p>
    <w:p>
      <w:pPr>
        <w:pStyle w:val="Heading3"/>
      </w:pPr>
      <w:r>
        <w:t>Von Entropie zu Information</w:t>
      </w:r>
    </w:p>
    <w:p>
      <w:pPr/>
      <w:r>
        <w:t>Die Verbindung von Entropie und Information ist mathematisch tief, aber begrifflich heikel. Nicht jede Verwendung des Wortes Information meint dieselbe Größe. Mehr Information bedeutet nicht weniger Entropie; diese beiden Größen dürfen nicht einfach gegeneinander aufgerechnet werden.</w:t>
      </w:r>
    </w:p>
    <w:p>
      <w:pPr/>
      <w:r>
        <w:t>Ein Organismus kann intern hoch organisiert sein und gleichzeitig Entropie an seine Umgebung abgeben. Ordnung und Informationsverarbeitung können lokal zunehmen, ohne den zweiten Hauptsatz zu verletzen. Lokale Ordnung ist möglich, weil das Gesamtsystem seine thermodynamische Bilanz nicht verletzt.</w:t>
      </w:r>
    </w:p>
    <w:p>
      <w:pPr/>
    </w:p>
    <w:p>
      <w:pPr/>
      <w:r>
        <w:rPr>
          <w:b/>
        </w:rPr>
        <w:t>Schwarze Löcher</w:t>
      </w:r>
    </w:p>
    <w:p>
      <w:pPr/>
      <w:r>
        <w:t>Die Bekenstein-Hawking-Entropie machte die Beziehung zwischen Gravitation, Fläche und Information zu einem zentralen Problem der modernen theoretischen Physik.</w:t>
      </w:r>
    </w:p>
    <w:p>
      <w:pPr/>
    </w:p>
    <w:p>
      <w:pPr>
        <w:pStyle w:val="Heading3"/>
      </w:pPr>
      <w:r>
        <w:t>Holographie als Hinweis, nicht als Beweis</w:t>
      </w:r>
    </w:p>
    <w:p>
      <w:pPr/>
      <w:r>
        <w:t>Das holographische Prinzip legt in bestimmten theoretischen Rahmen nahe, dass die Zahl unabhängiger Freiheitsgrade eines gravitativen Systems durch eine Fläche begrenzt sein kann.</w:t>
      </w:r>
    </w:p>
    <w:p>
      <w:pPr/>
      <w:r>
        <w:t>Daraus folgt nicht, dass unser Universum ein zweidimensionales Hologramm im populären Sinn ist. Holographie ist eine präzise Dualität in bestimmten Theorien; ihre Bedeutung für unser reales Universum ist Gegenstand aktiver Forschung. Für Informationsrealität ist dennoch etwas Wichtiges sichtbar: In moderner Grundlagenphysik sind Information, Entropie und Quantenkorrelationen eng mit der Beschreibung gravitativer Systeme verbunden.</w:t>
      </w:r>
    </w:p>
    <w:p>
      <w:pPr/>
    </w:p>
    <w:p>
      <w:pPr>
        <w:pStyle w:val="Heading3"/>
      </w:pPr>
      <w:r>
        <w:t>Information ist kein eigenständiger Stoff</w:t>
      </w:r>
    </w:p>
    <w:p>
      <w:pPr/>
      <w:r>
        <w:t>Information ist kein eigenständiger Stoff neben Materie und Energie. Aber physisch realisierte Informationszustände und ihre Verarbeitung unterliegen physikalischen Beschränkungen. Zwischen „reiner Idee“ und „neuer Substanz“ liegt genau der Bereich, den dieses Buch untersuchen will: Information als realisierte Unterscheidung mit physischer Wirkung.</w:t>
      </w:r>
    </w:p>
    <w:p>
      <w:pPr/>
      <w:r>
        <w:t>Damit entsteht eine der stärksten physikalischen Motivationen für unseren Gedanken: Vielleicht sind Raum und Zeit selbst nicht die tiefste Beschreibungsebene, sondern selbst Ausdruck tieferer Beziehungen.</w:t>
      </w:r>
    </w:p>
    <w:p>
      <w:pPr/>
      <w:r>
        <w:t>Aber aus dieser Möglichkeit folgt noch nicht, dass „Information“ die gesuchte fundamentale Ebene ist. Diese Formulierung ist eine offene theoretische Frage und nicht gleichbedeutend mit der Behauptung, Raumzeit sei bereits nachgewiesenermaßen aus Information aufgebaut.</w:t>
      </w:r>
    </w:p>
    <w:p>
      <w:pPr/>
      <w:r>
        <w:t>In verschiedenen Ansätzen der Quantengravitation wird untersucht, wie Raumzeit aus tieferen Strukturen hervorgehen könnte. Modellierungen sogenannter Baby-Universen illustrieren, wie sich theoretische Konzepte mathematisch formulieren lassen, nicht aber eine beobachtete Entstehungsgeschichte unserer Raumzeit. Gerade diese Trennung ist wichtig. Wir benötigen keinen Nachweis kosmischer Reproduktion, um den Modellraum zu untersuchen. Wir benötigen nur eine physikalisch formulierte Möglichkeit, an der sich die Konsequenzen eines solchen Szenarios zeigen lassen.</w:t>
      </w:r>
    </w:p>
    <w:p>
      <w:pPr>
        <w:pStyle w:val="Heading1"/>
      </w:pPr>
      <w:r>
        <w:rPr/>
        <w:t>TEIL II — DAS GEDÄCHTNIS DER ZEIT</w:t>
      </w:r>
    </w:p>
    <w:p>
      <w:pPr/>
      <w:r>
        <w:rPr>
          <w:i/>
        </w:rPr>
        <w:t>Bis hierhin haben wir Grenzen der Beobachtung betrachtet. Im nächsten Schritt wird die Frage historisch: Was geschieht, wenn Unterschiede nicht nur auftreten, sondern gespeichert und weitergegeben werden?</w:t>
      </w:r>
    </w:p>
    <w:p>
      <w:pPr>
        <w:pStyle w:val="Heading2"/>
      </w:pPr>
      <w:r>
        <w:rPr/>
        <w:t>6. Der Mensch als Informationsattraktor</w:t>
      </w:r>
    </w:p>
    <w:p>
      <w:pPr/>
      <w:r>
        <w:rPr>
          <w:i/>
        </w:rPr>
        <w:t>Wir wechseln hier von Ordnung im Augenblick zu Ordnung über Geschichte: Nicht nur etwas entsteht – es kann sich erinnern und dadurch seine eigene Zukunft verändern.</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Leben macht aus physischer Ordnung eine historische Organisation. Selbstorganisation kann Strukturen entstehen lassen; Evolution sorgt zusätzlich dafür, dass erfolgreiche Unterschiede über Generationen erhalten und verändert werden. Gedächtnis wird dadurch zum Schlüssel: DNA bewahrt biologische Information, Organismen erhalten ihre Organisation durch fortlaufenden Stoff- und Energieaustausch, und größere Einheiten können Eigenschaften entwickeln, die keiner ihrer Teile allein besitzt. Die Major Transitions zeigen, wie neue Organisationsebenen entstehen, wenn aus vielen Einheiten eine stärker integrierte Einheit wird. Genau hier setzt der Begriff des Informationsattraktors an. Er bezeichnet eine stabile Organisationsform, in der Informationsflüsse gebündelt, verarbeitet und weitergegeben werden. Der Mensch ist in diesem Sinn ein besonders leistungsfähiger Informationsknoten: persönlich einzigartig und zugleich Teil größerer Informationsströme, die über Individuen und Generationen hinausreichen.</w:t>
      </w:r>
    </w:p>
    <w:p>
      <w:pPr/>
      <w:r>
        <w:rPr/>
        <w:t>Die zweite Bewegung verschiebt den Blick vom Zustand zum Gedächtnis: Was vergangene Unterschiede bewirken, wenn sie erhalten und weitergegeben werden. Mit dem Leben bekommt physische Ordnung eine Vergangenheit – und diese Vergangenheit kann anfangen, an der Zukunft mitzuschreiben.</w:t>
      </w:r>
    </w:p>
    <w:p>
      <w:pPr>
        <w:pStyle w:val="Heading3"/>
      </w:pPr>
      <w:r>
        <w:t>6.1 Von der Selbstorganisation zur Evolution</w:t>
      </w:r>
    </w:p>
    <w:p>
      <w:pPr/>
      <w:r>
        <w:rPr/>
        <w:t>Selbstorganisation und Evolution sind nicht dasselbe. Ein physikalisches System kann spontan geordnete Muster bilden, ohne dass diese Muster vererbt und selektiert werden. Die Evolution besitzt deshalb etwas, das ein bloßes Muster noch nicht hat: historische Konsequenz.</w:t>
      </w:r>
    </w:p>
    <w:p>
      <w:pPr/>
      <w:r>
        <w:rPr/>
        <w:t>Evolution fügt eine historische Dimension hinzu: Variation wird über Generationen erhalten oder verworfen. Dadurch kann ein einmal entstandenes funktionales Muster seine eigene Wahrscheinlichkeit künftiger Wiederholung verändern.</w:t>
      </w:r>
    </w:p>
    <w:p>
      <w:pPr>
        <w:pStyle w:val="Heading3"/>
      </w:pPr>
      <w:r>
        <w:t>6.2 Der entscheidende Unterschied: Gedächtnis</w:t>
      </w:r>
    </w:p>
    <w:p>
      <w:pPr/>
      <w:r>
        <w:rPr/>
        <w:t>Damit wird Gedächtnis zu einem Schlüsselbegriff. Selbstorganisation kann Ordnung im Augenblick erzeugen; Evolution kann Ordnung über historische Pfade akkumulieren.</w:t>
      </w:r>
    </w:p>
    <w:p>
      <w:pPr/>
      <w:r>
        <w:rPr/>
        <w:t>Das bedeutet nicht, dass Evolution „bewusst“ speichert. Die physische Vererbung selbst ist der Mechanismus, durch den vergangene Unterschiede zukünftige Möglichkeiten beeinflussen.</w:t>
      </w:r>
    </w:p>
    <w:p>
      <w:pPr>
        <w:pStyle w:val="Heading3"/>
      </w:pPr>
      <w:r>
        <w:t>6.3 Free Energy Principle als Modellierungsrahmen</w:t>
      </w:r>
    </w:p>
    <w:p>
      <w:pPr/>
      <w:r>
        <w:rPr/>
        <w:t>Karl Friston beschreibt adaptive Systeme unter anderem als Systeme, die ihre Zustände so regulieren, dass sie innerhalb lebensfähiger Grenzen bleiben. Seine formale Perspektive verbindet Vorhersage, Wahrnehmung und Handlung.</w:t>
      </w:r>
    </w:p>
    <w:p>
      <w:pPr/>
      <w:r>
        <w:rPr/>
        <w:t>Für unser Buch ist nicht nötig, das Free Energy Principle als universelle Erklärung zu übernehmen. Interessant ist die allgemeinere Einsicht: Ein lebendes System muss relevante Unsicherheit nicht vollständig beseitigen; es muss seine Interaktionen so organisieren, dass die für sein Weiterbestehen wichtigen Zustände erreichbar bleiben.</w:t>
      </w:r>
    </w:p>
    <w:p>
      <w:pPr>
        <w:pStyle w:val="Heading3"/>
      </w:pPr>
      <w:r>
        <w:t>6.4 Autonomie und Abhängigkeit</w:t>
      </w:r>
    </w:p>
    <w:p>
      <w:pPr/>
      <w:r>
        <w:rPr/>
        <w:t>Eine neue Organisationsebene gewinnt Stabilität, wenn ihre Teile voneinander abhängig werden und gleichzeitig das Ganze Bedingungen für ihr Weiterbestehen schafft.</w:t>
      </w:r>
    </w:p>
    <w:p>
      <w:pPr/>
      <w:r>
        <w:rPr/>
        <w:t>Das ist ein scheinbares Paradox: Mehr Abhängigkeit kann mehr Autonomie ermöglichen. Eine einzelne Zelle ist weniger unabhängig als ein freilebender Einzeller, aber der Organismus kann als Ganzes Fähigkeiten besitzen, die keine einzelne Zelle besitzt.</w:t>
      </w:r>
    </w:p>
    <w:p>
      <w:pPr>
        <w:pStyle w:val="Heading3"/>
      </w:pPr>
      <w:r>
        <w:t>6.5 Major Transitions als Informationsübergänge</w:t>
      </w:r>
    </w:p>
    <w:p>
      <w:pPr/>
      <w:r>
        <w:rPr/>
        <w:t>Bei den großen Übergängen der Evolution verändert sich deshalb nicht nur die Anatomie. Es verändert sich, wo Information gespeichert wird, wer sie nutzt und auf welcher Ebene Selektion wirksam wird.</w:t>
      </w:r>
    </w:p>
    <w:p>
      <w:pPr/>
      <w:r>
        <w:rPr/>
        <w:t>Wenn mehrere Einheiten zu einer neuen Einheit werden, muss Information über deren Kooperation und Konflikte zunehmend auf der Ebene des Ganzen wirksam werden.</w:t>
      </w:r>
    </w:p>
    <w:p>
      <w:pPr/>
      <w:r>
        <w:rPr/>
        <w:t>Das liefert ein mögliches Kriterium für unsere spätere Frage nach Mensch und Maschine: Eine neue Einheit beginnt dort, wo die Informationsdynamik des Ganzen nicht mehr vollständig durch die unabhängigen Informationsdynamiken seiner Teile beschrieben werden kann.</w:t>
      </w:r>
    </w:p>
    <w:p>
      <w:pPr>
        <w:pStyle w:val="Heading3"/>
      </w:pPr>
      <w:r>
        <w:t>6.6 Synergetik: Ordnung durch Kopplung</w:t>
      </w:r>
    </w:p>
    <w:p>
      <w:pPr/>
      <w:r>
        <w:rPr/>
        <w:t>Hermann Haken entwickelte mit der Synergetik einen Rahmen, in dem kollektive Ordnung aus der Wechselwirkung vieler Komponenten untersucht wird. Entscheidend ist nicht eine zentrale Steuerung, sondern die Kopplung der Teile.</w:t>
      </w:r>
    </w:p>
    <w:p>
      <w:pPr/>
      <w:r>
        <w:rPr/>
        <w:t>Das ergänzt unsere Perspektive auf Selbstorganisation. Ein System kann Eigenschaften entwickeln, die keine einzelne Komponente „besitzt“, weil die relevante Struktur in den Beziehungen entsteht.</w:t>
      </w:r>
    </w:p>
    <w:p>
      <w:pPr>
        <w:pStyle w:val="Heading3"/>
      </w:pPr>
      <w:r>
        <w:t>6.7 Emergenz ohne Ebenenverwechslung</w:t>
      </w:r>
    </w:p>
    <w:p>
      <w:pPr/>
      <w:r>
        <w:rPr/>
        <w:t>Die höhere Ebene ersetzt die niedrigere nicht. Ein Organismus bleibt physikalisch; ein Gehirn bleibt biologisch; eine Gesellschaft bleibt auf Menschen und materielle Träger angewiesen.</w:t>
      </w:r>
    </w:p>
    <w:p>
      <w:pPr/>
      <w:r>
        <w:rPr/>
        <w:t>Trotzdem kann eine Beschreibung auf höherer Ebene sinnvoll und erklärungskräftig sein. Der Preis ist, dass wir die Übergänge zwischen den Ebenen sauber benennen müssen.</w:t>
      </w:r>
    </w:p>
    <w:p>
      <w:pPr>
        <w:pStyle w:val="Heading3"/>
      </w:pPr>
      <w:r>
        <w:t>6.8 Autopoiesis: Systeme erzeugen ihre eigenen Grenzen</w:t>
      </w:r>
    </w:p>
    <w:p>
      <w:pPr/>
      <w:r>
        <w:rPr/>
        <w:t>Die Biologie zeigt uns nicht nur Systeme, die Informationen verarbeiten, sondern Systeme, die ihre eigene Organisation fortlaufend herstellen. Humberto Maturana und Francisco Varela bezeichneten diese Form der Selbstherstellung als Autopoiesis.</w:t>
      </w:r>
    </w:p>
    <w:p>
      <w:pPr>
        <w:pStyle w:val="Heading3"/>
      </w:pPr>
      <w:r>
        <w:t>6.9 Bateson: Information als Unterschied, der einen Unterschied macht</w:t>
      </w:r>
    </w:p>
    <w:p>
      <w:pPr/>
      <w:r>
        <w:rPr/>
        <w:t>Gregory Bateson formulierte eine ungewöhnlich elegante Brücke zwischen Information, Wahrnehmung und Ökologie: Information lässt sich als „difference that makes a difference“ verstehen.</w:t>
      </w:r>
    </w:p>
    <w:p>
      <w:pPr/>
      <w:r>
        <w:rPr/>
        <w:t>Das passt erstaunlich gut zu unserer vorsichtigeren Definition. Nicht jeder physische Unterschied ist für jedes System relevant. Erst wenn ein Unterschied weitere Zustände oder Handlungen beeinflusst, wird er funktional wirksam.</w:t>
      </w:r>
    </w:p>
    <w:p>
      <w:pPr/>
      <w:r>
        <w:rPr/>
        <w:t>Damit können wir Shannon und die Biologie verbinden, ohne ihre Begriffe gleichzusetzen: Shannon macht Unterscheidbarkeit quantitativ behandelbar; Bateson lenkt den Blick auf die Wirkung eines Unterschieds innerhalb eines Systems.</w:t>
      </w:r>
    </w:p>
    <w:p>
      <w:pPr>
        <w:pStyle w:val="Heading3"/>
      </w:pPr>
      <w:r>
        <w:t>6.10 Selbstorganisation ohne Plan</w:t>
      </w:r>
    </w:p>
    <w:p>
      <w:pPr>
        <w:pStyle w:val="Heading4"/>
      </w:pPr>
      <w:r>
        <w:rPr>
          <w:i w:val="0"/>
        </w:rPr>
        <w:t>Gedankenlabor: Eine Ordnung ohne Auftrag</w:t>
      </w:r>
    </w:p>
    <w:p>
      <w:pPr/>
      <w:r>
        <w:rPr>
          <w:i/>
        </w:rPr>
        <w:t>Nehmen wir ein System an, in dem kein Teil weiß, was das Ganze erreichen soll.</w:t>
      </w:r>
    </w:p>
    <w:p>
      <w:pPr/>
      <w:r>
        <w:rPr>
          <w:i w:val="0"/>
        </w:rPr>
        <w:t>Einige Teilstrukturen verstärken lokale Signale, andere dämpfen sie. Was zunächst wie Rauschen aussieht, führt nach vielen kleinen Wechselwirkungen zu einem stabilen Muster. Entfernt man eine Teilstruktur, verschiebt sich das Muster. Wird an anderer Stelle ein ähnlicher Prozess aktiv, entsteht wieder eine vergleichbare Ordnung.</w:t>
      </w:r>
    </w:p>
    <w:p>
      <w:pPr/>
      <w:r>
        <w:rPr>
          <w:i w:val="0"/>
        </w:rPr>
        <w:t>Die naheliegende Frage lautet: Wer hat das angeordnet? In diesem Gedankenexperiment gibt es keinen privilegierten Urheber. Es gibt nur Kopplungen, Rückkopplungen und Bedingungen, unter denen bestimmte Zustände stabiler sind als andere.</w:t>
      </w:r>
    </w:p>
    <w:p>
      <w:pPr/>
      <w:r>
        <w:rPr>
          <w:i w:val="0"/>
        </w:rPr>
        <w:t>Wenn wir einen Zweckgeber vermuten, nur weil wir im Rückblick eine Richtung erkennen, kann unser Modell die Ursache bereits in eine menschliche Kategorie übersetzen, die das System selbst gar nicht benötigt.</w:t>
      </w:r>
    </w:p>
    <w:p>
      <w:pPr/>
      <w:r>
        <w:rPr>
          <w:i w:val="0"/>
        </w:rPr>
        <w:t>Richtung ist hier eine Eigenschaft der entstehenden Dynamik. Ein Ziel wäre eine zusätzliche Behauptung über eine Absicht. Das eine kann beobachtbar sein, ohne dass das andere folgt.</w:t>
      </w:r>
    </w:p>
    <w:p>
      <w:pPr/>
      <w:r>
        <w:rPr/>
        <w:t>Prigogines dissipative Strukturen zeigen, dass Ordnung unter Nichtgleichgewichtsbedingungen aus Dynamik entstehen kann. Kauffmans Arbeiten zur Selbstorganisation und zur Entstehung biologischer Ordnung ergänzen diese Perspektive um die Frage, wie Netzwerke überhaupt in Zustände geraten können, in denen neue funktionale Möglichkeiten entstehen.</w:t>
      </w:r>
    </w:p>
    <w:p>
      <w:pPr/>
      <w:r>
        <w:rPr/>
        <w:t>Keine dieser Theorien beweist eine allgemeine Tendenz zu immer höherer Komplexität. Zusammen machen sie aber verständlich, warum „Ordnung“ nicht automatisch einen Konstrukteur voraussetzt.</w:t>
      </w:r>
    </w:p>
    <w:p>
      <w:pPr>
        <w:pStyle w:val="Heading3"/>
      </w:pPr>
      <w:r>
        <w:t>6.11 Der Organismus als Grenze</w:t>
      </w:r>
    </w:p>
    <w:p>
      <w:pPr/>
      <w:r>
        <w:rPr/>
        <w:t>Ein Organismus ist nicht nur ein Haufen geordneter Moleküle. Er erhält eine Grenze zwischen sich und seiner Umwelt und muss diese Grenze fortlaufend physisch stabilisieren.</w:t>
      </w:r>
    </w:p>
    <w:p>
      <w:pPr/>
      <w:r>
        <w:rPr/>
        <w:t>Hier treffen Thermodynamik, Biologie und Information aufeinander: Ein lebendes System erhält seine Organisation nicht statisch, sondern durch kontinuierlichen Austausch.</w:t>
      </w:r>
    </w:p>
    <w:p>
      <w:pPr/>
      <w:r>
        <w:rPr>
          <w:b/>
        </w:rPr>
        <w:t>Die vorsichtige physikalische Schlussfolgerung</w:t>
      </w:r>
    </w:p>
    <w:p>
      <w:pPr/>
      <w:r>
        <w:rPr/>
        <w:t>Ein sich selbst erhaltendes System ist nicht geschlossen. Es muss Materie und Energie austauschen, während es seine eigene Organisationsform bewahrt.</w:t>
      </w:r>
    </w:p>
    <w:p>
      <w:pPr/>
      <w:r>
        <w:rPr/>
        <w:t>Die Grenze des Systems ist deshalb keine Mauer. Sie ist eine dynamische Regel dafür, was hinein- und hinausgelangen darf und wie diese Flüsse zur Erhaltung des Systems beitragen.</w:t>
      </w:r>
    </w:p>
    <w:p>
      <w:pPr>
        <w:spacing w:before="200" w:after="80"/>
      </w:pPr>
      <w:r>
        <w:rPr>
          <w:b/>
          <w:sz w:val="22"/>
        </w:rPr>
        <w:t>Die großen Übergänge der Evolution</w:t>
      </w:r>
    </w:p>
    <w:p>
      <w:pPr>
        <w:spacing w:before="200" w:after="80"/>
      </w:pPr>
      <w:r>
        <w:rPr>
          <w:b/>
          <w:sz w:val="22"/>
        </w:rPr>
        <w:t>Was die neuere Forschung an unserem Gedanken verändert</w:t>
      </w:r>
    </w:p>
    <w:p>
      <w:pPr/>
      <w:r>
        <w:rPr/>
        <w:t>Die Gegenprobe bleibt entscheidend: Eine funktionale Einheit ist noch kein evolutionäres Individuum. Dazu gehören Fragen nach Reproduktion, Konfliktregulation, Selektion und Persistenz. Genau diese Kriterien verhindern, dass jede technische Vernetzung vorschnell als neue Lebensform bezeichnet wird.</w:t>
      </w:r>
    </w:p>
    <w:p>
      <w:pPr/>
      <w:r>
        <w:rPr/>
        <w:t xml:space="preserve">Humberto Maturana und Francisco Varela beschrieben mit dem Begriff Autopoiesis eine Organisation lebender Systeme, in der ein Netzwerk von Prozessen die Komponenten hervorbringt, aus denen dieses Netzwerk selbst besteht. Der entscheidende Punkt ist nicht eine besondere Substanz, sondern eine zirkuläre Organisation. </w:t>
      </w:r>
    </w:p>
    <w:p>
      <w:pPr/>
      <w:r>
        <w:rPr/>
        <w:t>Für unsere Argumentation ist das eine wichtige Präzisierung von „Selbstorganisation“. Ein Kristall kann sich ordnen, ohne sich selbst zu produzieren. Autopoiesis bezeichnet eine wesentlich stärkere Form von Selbstbezug: Die Organisation erhält sich durch Prozesse, die selbst Teil dieser Organisation sind.</w:t>
      </w:r>
    </w:p>
    <w:p>
      <w:pPr>
        <w:spacing w:before="200" w:after="80"/>
      </w:pPr>
      <w:r>
        <w:rPr>
          <w:b/>
          <w:sz w:val="22"/>
        </w:rPr>
        <w:t>Luhmann: Kommunikation als Reproduktion sozialer Systeme</w:t>
      </w:r>
    </w:p>
    <w:p>
      <w:pPr/>
      <w:r>
        <w:rPr/>
        <w:t xml:space="preserve">Niklas Luhmann übertrug die Idee der Autopoiesis in die soziologische Systemtheorie. Soziale Systeme bestehen in dieser Perspektive nicht aus Menschen als ihren Operationen, sondern aus Kommunikation, die an Kommunikation anschließt und dadurch das System fortlaufend reproduziert. </w:t>
      </w:r>
    </w:p>
    <w:p>
      <w:pPr/>
      <w:r>
        <w:rPr/>
        <w:t>Das ist für Informationsrealität ein besonders produktiver Übergang. Ein Gespräch endet nicht erst dann, wenn alle Beteiligten verschwunden sind; seine kommunikative Struktur kann in Protokollen, Regeln, Entscheidungen und späteren Kommunikationen weiterwirken. Gesellschaft erscheint dadurch als eine Form zeitlich organisierter Informations- und Bedeutungsreproduktion. Vergangenheit kann so lange Anschluss finden, wie irgendwo eine Struktur existiert, an die sie wieder anschließen kann.</w:t>
      </w:r>
    </w:p>
    <w:p>
      <w:pPr/>
      <w:r>
        <w:rPr/>
        <w:t>Aber Luhmann ist hier nicht einfach „der nächste Beweis“. Seine Theorie ist eine soziologische Beschreibung sozialer Systeme und verwendet Autopoiesis anders als Maturana und Varela. Gerade diese Differenz ist erkenntnisreich: Derselbe Begriff kann über Disziplinen hinweg produktiv werden, wenn seine Übertragung ausdrücklich gemacht wird. Analogie ist dann ein Werkzeug – kein Freifahrtschein.</w:t>
      </w:r>
    </w:p>
    <w:p>
      <w:pPr>
        <w:pStyle w:val="Heading2"/>
      </w:pPr>
      <w:r>
        <w:rPr/>
        <w:t>7. Bewusstsein über die eigene Skala hinaus</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t>Die Frage nach Bewusstsein beginnt dort, wo reine Informationsverarbeitung nicht mehr als ausreichende Erklärung erscheint. Das Gehirn verarbeitet Signale, bildet Erwartungen und kann sich selbst als Teil seines Weltmodells erfassen. Predictive Processing, Active Inference, Global Workspace, Integrated Information Theory und Modelle des Selbst zeigen unterschiedliche Wege, wie solche Organisation beschrieben werden kann. Besonders wichtig ist die Trennung zwischen drei Ebenen: Ein System kann Informationen verarbeiten, ein Modell seiner selbst bilden – und trotzdem bleibt die Frage des subjektiven Erlebens eigenständig. Das Kapitel verschiebt deshalb den Fokus von der Menge der Information auf ihre Organisation.</w:t>
      </w:r>
    </w:p>
    <w:p>
      <w:pPr>
        <w:pStyle w:val="Heading3"/>
      </w:pPr>
      <w:r>
        <w:t>7.1 Qualia und die Erklärungsgrenze</w:t>
      </w:r>
    </w:p>
    <w:p>
      <w:pPr/>
      <w:r>
        <w:rPr/>
        <w:t>Die Frage, warum Rot sich rot anfühlt oder Schmerz eine bestimmte Qualität besitzt, lässt sich nicht dadurch erledigen, dass man die zugehörige neuronale Verarbeitung beschreibt. Wir können die Verarbeitung immer genauer kartieren und trotzdem an der entscheidenden Frage vorbeigehen: Warum gibt es dabei überhaupt ein Erleben?</w:t>
      </w:r>
    </w:p>
    <w:p>
      <w:pPr/>
      <w:r>
        <w:rPr/>
        <w:t>Eine vollständige Wissenschaft des Bewusstseins müsste deshalb möglicherweise zwei Ebenen verbinden: die funktionale Erklärung dessen, was ein System tut, und die Erklärung dessen, warum diese Verarbeitung mit Erleben verbunden ist.</w:t>
      </w:r>
    </w:p>
    <w:p>
      <w:pPr>
        <w:pStyle w:val="Heading3"/>
      </w:pPr>
      <w:r>
        <w:t>7.2 Der vorsichtige Informationsbegriff des Bewusstseins</w:t>
      </w:r>
    </w:p>
    <w:p>
      <w:pPr/>
      <w:r>
        <w:rPr/>
        <w:t>Es ist plausibel, Bewusstsein als hochintegrierte Form von Informationsverarbeitung zu untersuchen. Es ist nicht bewiesen, dass jede hochintegrierte Informationsverarbeitung bewusst ist.</w:t>
      </w:r>
    </w:p>
    <w:p>
      <w:pPr/>
      <w:r>
        <w:rPr/>
        <w:t>Diese Differenz ist entscheidend, wenn wir später technische Systeme betrachten.</w:t>
      </w:r>
    </w:p>
    <w:p>
      <w:pPr>
        <w:pStyle w:val="Heading3"/>
      </w:pPr>
      <w:r>
        <w:t>7.3 Wahrnehmung als kontrollierte Hypothese</w:t>
      </w:r>
    </w:p>
    <w:p>
      <w:pPr/>
      <w:r>
        <w:rPr/>
        <w:t>Wenn das Gehirn Wahrnehmung als Modellierung organisiert, dann ist bewusste Erfahrung nicht einfach eine Kopie der Außenwelt. Sie entsteht aus dem Zusammenspiel eingehender Signale, Erwartungen und interner Zustände.</w:t>
      </w:r>
    </w:p>
    <w:p>
      <w:pPr>
        <w:pStyle w:val="Heading3"/>
      </w:pPr>
      <w:r>
        <w:t>7.4 Halluzination und Fehlermodell</w:t>
      </w:r>
    </w:p>
    <w:p>
      <w:pPr/>
      <w:r>
        <w:rPr/>
        <w:t>Eine Halluzination zeigt dabei nicht, dass die Außenwelt unwichtig wäre. Sie zeigt, dass Wahrnehmung ein konstruktiver Prozess ist, der unter bestimmten Bedingungen vom sensorischen Input entkoppelt werden kann.</w:t>
      </w:r>
    </w:p>
    <w:p>
      <w:pPr>
        <w:pStyle w:val="Heading3"/>
      </w:pPr>
      <w:r>
        <w:t>7.5 Bewusstsein bleibt mehr als Vorhersage</w:t>
      </w:r>
    </w:p>
    <w:p>
      <w:pPr/>
      <w:r>
        <w:rPr/>
        <w:t>Predictive Processing kann erklären, warum ein System seine Umwelt auf modellierende Weise verarbeitet. Daraus folgt noch keine vollständige Erklärung des subjektiven Erlebens.</w:t>
      </w:r>
    </w:p>
    <w:p>
      <w:pPr>
        <w:pStyle w:val="Heading3"/>
      </w:pPr>
      <w:r>
        <w:t>7.6 Integrated Information ist nicht „Information allgemein“</w:t>
      </w:r>
    </w:p>
    <w:p>
      <w:pPr>
        <w:pStyle w:val="Heading4"/>
      </w:pPr>
      <w:r>
        <w:rPr>
          <w:i w:val="0"/>
        </w:rPr>
        <w:t>Gedankenlabor: Zwei Arten von Leistungsfähigkeit</w:t>
      </w:r>
    </w:p>
    <w:p>
      <w:pPr/>
      <w:r>
        <w:rPr>
          <w:i/>
        </w:rPr>
        <w:t>Stellen wir uns zwei Informationssysteme vor, die auf dieselbe Störung reagieren.</w:t>
      </w:r>
    </w:p>
    <w:p>
      <w:pPr/>
      <w:r>
        <w:rPr>
          <w:i w:val="0"/>
        </w:rPr>
        <w:t>System A verbessert seine Prognosen von Versuch zu Versuch und erreicht eine außergewöhnlich hohe Trefferquote. System B ist in der Vorhersage schwächer. Dafür erkennt B einen Fehler in der Beschreibung seiner eigenen Zustände, stoppt einen Teil seiner Operationen und verändert sein Selbstmodell.</w:t>
      </w:r>
    </w:p>
    <w:p>
      <w:pPr/>
      <w:r>
        <w:rPr>
          <w:i w:val="0"/>
        </w:rPr>
        <w:t>Nach dem nächsten Test liefert A die bessere Prognose. B liefert die bessere Beschreibung seiner eigenen Unsicherheit. Kein Ergebnis sagt uns, ob eines der Systeme etwas erlebt. Es zeigt nur, dass Leistung, Selbstmodellierung und phänomenale Erfahrung nicht dieselbe Variable sind.</w:t>
      </w:r>
    </w:p>
    <w:p>
      <w:pPr/>
      <w:r>
        <w:rPr>
          <w:i w:val="0"/>
        </w:rPr>
        <w:t>Das Gedankenexperiment verhindert damit eine bequeme Abkürzung: Mehr Leistung ist nicht automatisch mehr Selbstbezug, und Selbstbezug ist nicht automatisch Bewusstsein.</w:t>
      </w:r>
    </w:p>
    <w:p>
      <w:pPr/>
      <w:r>
        <w:rPr/>
        <w:t>Der Begriff integrierter Information besitzt in der Integrated Information Theory eine spezifische technische Bedeutung. Er darf nicht mit der alltäglichen Aussage verwechselt werden, ein System enthalte „viel Information“.</w:t>
      </w:r>
    </w:p>
    <w:p>
      <w:pPr/>
      <w:r>
        <w:rPr/>
        <w:t>Diese Unterscheidung schützt uns vor einem häufigen Kurzschluss: Ein riesiger Datenspeicher ist nicht deshalb bewusst, weil er viele Bits enthält.</w:t>
      </w:r>
    </w:p>
    <w:p>
      <w:pPr>
        <w:pStyle w:val="Heading3"/>
      </w:pPr>
      <w:r>
        <w:t>7.7 Bewusstsein als Selbstbezug</w:t>
      </w:r>
    </w:p>
    <w:p>
      <w:pPr/>
      <w:r>
        <w:rPr/>
        <w:t>Eine mögliche Schwelle liegt dort, wo ein System nicht nur die Umwelt modelliert, sondern seine eigene Verarbeitung als Teil der Welt modellieren kann.</w:t>
      </w:r>
    </w:p>
    <w:p>
      <w:pPr/>
      <w:r>
        <w:rPr/>
        <w:t>Ob Selbstmodellierung notwendig oder hinreichend für Bewusstsein ist, wissen wir nicht. Aber sie markiert eine interessante Organisationsstufe zwischen bloßer Reizverarbeitung und reflexiver Kognition.</w:t>
      </w:r>
    </w:p>
    <w:p>
      <w:pPr>
        <w:pStyle w:val="Heading3"/>
      </w:pPr>
      <w:r>
        <w:t>7.8 Metzinger und das Selbstmodell</w:t>
      </w:r>
    </w:p>
    <w:p>
      <w:pPr/>
      <w:r>
        <w:rPr/>
        <w:t>Thomas Metzinger beschreibt das phänomenale Selbst als Ergebnis eines transparenten Selbstmodells. Für unsere Argumentation ist daran interessant, dass das erlebte Selbst nicht zwingend als unveränderlicher innerer Kern verstanden werden muss.</w:t>
      </w:r>
    </w:p>
    <w:p>
      <w:pPr/>
      <w:r>
        <w:rPr/>
        <w:t>Das passt zu unserer Unterscheidung von Muster und Träger: Ein Selbst kann eine stabile Organisationsleistung sein, obwohl seine physische Grundlage sich ständig verändert.</w:t>
      </w:r>
    </w:p>
    <w:p>
      <w:pPr>
        <w:pStyle w:val="Heading3"/>
      </w:pPr>
      <w:r>
        <w:t>7.9 Die Grenze des Selbstmodells</w:t>
      </w:r>
    </w:p>
    <w:p>
      <w:pPr/>
      <w:r>
        <w:rPr/>
        <w:t>Auch eine überzeugende Theorie des Selbstmodells beantwortet nicht automatisch die Frage, warum überhaupt subjektives Erleben existiert.</w:t>
      </w:r>
    </w:p>
    <w:p>
      <w:pPr/>
      <w:r>
        <w:rPr/>
        <w:t>Damit bleibt die Kluft zwischen funktionaler Selbstbeschreibung und Phänomenalität bestehen.</w:t>
      </w:r>
    </w:p>
    <w:p>
      <w:pPr>
        <w:pStyle w:val="Heading3"/>
      </w:pPr>
      <w:r>
        <w:t>7.10 Predictive Processing und das modellierende Gehirn</w:t>
      </w:r>
    </w:p>
    <w:p>
      <w:pPr/>
      <w:r>
        <w:rPr/>
        <w:t>Eine weitere Perspektive der Kognitionswissenschaft beschreibt Wahrnehmung nicht als passives Abbilden der Außenwelt, sondern als fortlaufenden Prozess, in dem ein Gehirn Modelle bildet und eingehende Signale mit Erwartungen vergleicht.</w:t>
      </w:r>
    </w:p>
    <w:p>
      <w:pPr/>
      <w:r>
        <w:rPr/>
        <w:t>Das fügt sich in unseren roten Faden: Ein informationsverarbeitendes System muss nicht die Welt vollständig speichern. Es kann versuchen, relevante Abweichungen zwischen Modell und Eingangssignal zu erkennen.</w:t>
      </w:r>
    </w:p>
    <w:p>
      <w:pPr>
        <w:pStyle w:val="Heading3"/>
      </w:pPr>
      <w:r>
        <w:t>7.11 Das Selbst als Modell</w:t>
      </w:r>
    </w:p>
    <w:p>
      <w:pPr/>
      <w:r>
        <w:rPr/>
        <w:t>Auch der eigene Körper kann Teil eines solchen Modells werden. Das Selbst erscheint dann weniger wie ein unveränderlicher innerer Kern und mehr wie eine fortlaufend aktualisierte Organisationsleistung.</w:t>
      </w:r>
    </w:p>
    <w:p>
      <w:pPr/>
      <w:r>
        <w:rPr/>
        <w:t>Damit lässt sich erklären, warum Erinnerung, Körpergefühl, soziale Rolle und autobiografische Erzählung zur Stabilität persönlicher Identität beitragen können, ohne dass daraus bereits eine vollständige Theorie des Selbst folgt.</w:t>
      </w:r>
    </w:p>
    <w:p>
      <w:pPr>
        <w:pStyle w:val="Heading3"/>
      </w:pPr>
      <w:r>
        <w:t>7.12 Korrelation ist nicht Erklärung</w:t>
      </w:r>
    </w:p>
    <w:p>
      <w:pPr/>
      <w:r>
        <w:rPr/>
        <w:t>Wenn bestimmte neuronale Zustände mit Bewusstsein zusammenhängen, wissen wir zunächst noch nicht, warum sie Bewusstsein hervorbringen.</w:t>
      </w:r>
    </w:p>
    <w:p>
      <w:pPr>
        <w:pStyle w:val="Heading3"/>
      </w:pPr>
      <w:r>
        <w:t>7.13 Global Workspace und Integrated Information</w:t>
      </w:r>
    </w:p>
    <w:p>
      <w:pPr/>
      <w:r>
        <w:t>Die beiden Ansätze machen unterschiedliche strukturelle Vorschläge. Eine große adversariale Gegenüberstellung von 2025 testete zentrale Vorhersagen von Integrated Information Theory und Global Neuronal Workspace Theory mit mehreren neurophysiologischen Verfahren. Die Ergebnisse stützten einzelne Vorhersagen beider Ansätze, stellten zugleich aber wichtige Kernaussagen beider Theorien infrage. Das ist kein Beweis gegen eine der Theorien und ebenso wenig ein Beleg für unsere eigene Synthese. Es zeigt etwas methodisch Wichtigeres: Auch konkurrierende Bewusstseinstheorien müssen sich an divergierenden Vorhersagen und deren empirischen Konsequenzen messen lassen.</w:t>
      </w:r>
    </w:p>
    <w:p>
      <w:pPr>
        <w:pStyle w:val="Heading3"/>
      </w:pPr>
      <w:r>
        <w:t>7.14 Das Selbstmodell</w:t>
      </w:r>
    </w:p>
    <w:p>
      <w:pPr/>
      <w:r>
        <w:rPr/>
        <w:t>Ein System kann nicht nur die Umwelt modellieren, sondern auch seinen eigenen Körper, seine Handlungsmöglichkeiten und seine Grenzen. Das erklärt einen Teil dessen, was wir als Selbstmodellierung bezeichnen.</w:t>
      </w:r>
    </w:p>
    <w:p>
      <w:pPr>
        <w:pStyle w:val="Heading3"/>
      </w:pPr>
      <w:r>
        <w:t>7.15 Die offene Schwelle</w:t>
      </w:r>
    </w:p>
    <w:p>
      <w:pPr/>
      <w:r>
        <w:t>Ein Gedankenexperiment macht die Trennung praktisch sichtbar. Nehmen wir zwei Informationssysteme, die auf dieselbe Störung reagieren. System A verbessert seine Prognosen von Versuch zu Versuch und liefert am Ende die genauere Vorhersage. System B ist in der Vorhersage schwächer, erkennt aber einen Fehler in seinem eigenen Zustandsmodell, stoppt einen Teil seiner Operation und verändert die Beschreibung seiner eigenen Grenzen. Aus diesen Beobachtungen können wir etwas über Leistung, Anpassung und Selbstmodellierung sagen. Über subjektives Erleben folgt daraus noch nichts. Gerade dieser letzte Schritt ist wichtig: Ein Unterschied im beobachtbaren Funktionsprofil darf nicht heimlich zu einer Aussage über phänomenales Bewusstsein werden.</w:t>
      </w:r>
    </w:p>
    <w:p>
      <w:pPr/>
      <w:r>
        <w:rPr/>
        <w:t>Vielleicht ist Bewusstsein eine neue Organisationsform von Information. Vielleicht ist das falsch. Wichtig ist, dass unser Modell diese Frage offenlassen kann, ohne seinen roten Faden zu verlieren.</w:t>
      </w:r>
    </w:p>
    <w:p>
      <w:pPr/>
      <w:r>
        <w:rPr/>
        <w:t>Ein Organismus trägt sein Weltmodell nicht nur im Kopf. Es ist in Wahrnehmung, Körper, Gedächtnis, Gewohnheiten und Handlungen verteilt. Mit Sprache und Werkzeugen beginnt dieses Modell, sich nach außen zu verlängern.</w:t>
      </w:r>
    </w:p>
    <w:p>
      <w:pPr/>
      <w:r>
        <w:rPr/>
        <w:t>Ein Buch speichert Gedanken außerhalb seines Urhebers. Eine Karte speichert räumliche Beziehungen. Ein Messinstrument speichert Unterschiede, die der menschliche Sinn nicht zuverlässig erkennen kann. Digitale Systeme können schließlich Modelle nicht nur speichern, sondern selbst aktualisieren und anwenden.</w:t>
      </w:r>
    </w:p>
    <w:p>
      <w:pPr/>
      <w:r>
        <w:rPr/>
        <w:t>Damit entsteht an der Schwelle zur KI etwas Neues: Wir externalisieren nicht mehr nur einzelne Informationen oder Werkzeuge, sondern Teile der Modellbildung selbst. Wir geben nicht nur Antworten nach außen. Wir verlagern einen Teil des Prozesses, mit dem Antworten überhaupt erst ausgewählt werden.</w:t>
      </w:r>
    </w:p>
    <w:p>
      <w:pPr/>
      <w:r>
        <w:rPr/>
        <w:t>Die Frage des folgenden Kapitels lautet deshalb nicht einfach, ob Maschinen intelligent werden. Sie lautet, was mit menschlicher Erkenntnis geschieht, wenn ein Teil der Auswahl, Gewichtung und Verknüpfung von Weltinformationen außerhalb des biologischen Systems stattfindet. Die technische Frage ist dann nur die halbe Frage. Die andere lautet: Welche Teile unseres eigenen Denkens werden wir dadurch besser sehen – und welche geben wir stillschweigend ab?</w:t>
      </w:r>
    </w:p>
    <w:p>
      <w:pPr>
        <w:pStyle w:val="Heading2"/>
      </w:pPr>
      <w:r>
        <w:rPr/>
        <w:t>8. Wie der Mensch Evolution lernte</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Mit dem Menschen bekommt Evolution eine neue Geschwindigkeit, weil Information nicht mehr nur biologisch, sondern auch kulturell und technisch weitergegeben wird. Sprache kann Abwesendes speichern, Schrift trennt Gedächtnis von einem einzelnen Körper, Archive bewahren Vergangenheit und Werkzeuge konservieren Fähigkeiten. So entsteht kumulative Kultur: Spätere Generationen beginnen nicht bei null, sondern können vorhandene Lösungen kombinieren, verändern und erweitern. Gleichzeitig wird die Umwelt selbst zum Speicher früherer Entscheidungen. Landwirtschaft zeigt dies anschaulich: Menschliche Auswahl verändert Populationen, die veränderten Populationen verändern Ernährung und Lebensweise, und diese verändern wiederum die Auswahl. Evolution und Kultur bilden damit Rückkopplungsschleifen. Die zentrale Bewegung des Kapitels lautet: Gedächtnis verlängert die Wirksamkeit von Information über einzelne Träger hinaus und schafft dadurch einen immer größeren Raum für zukünftige Variation.</w:t>
      </w:r>
    </w:p>
    <w:p>
      <w:pPr>
        <w:pStyle w:val="Heading3"/>
      </w:pPr>
      <w:r>
        <w:t>8.1 Von der biologischen zur kulturellen Nische</w:t>
      </w:r>
    </w:p>
    <w:p>
      <w:pPr/>
      <w:r>
        <w:rPr/>
        <w:t>Mit Kultur verändert der Mensch nicht nur seine Umwelt, sondern auch die Bedingungen, unter denen Wissen weitergegeben wird. Ein Werkzeug kann eine Fähigkeit konservieren; eine Schrift kann eine Beschreibung konservieren; eine Institution kann eine Regel konservieren. Aus einzelnen Hilfsmitteln entsteht so langsam etwas Größeres: eine Umwelt, die frühere Entscheidungen für die Gegenwart aufbewahrt.</w:t>
      </w:r>
    </w:p>
    <w:p>
      <w:pPr/>
      <w:r>
        <w:rPr/>
        <w:t>Diese Speicherformen unterscheiden sich fundamental. Gemeinsam ist ihnen die Möglichkeit, dass eine vergangene Entscheidung die Optionen späterer Menschen verändert. Die Vergangenheit wird damit praktisch – nicht als Erinnerung im Kopf, sondern als Struktur in der Welt.</w:t>
      </w:r>
    </w:p>
    <w:p>
      <w:pPr>
        <w:pStyle w:val="Heading3"/>
      </w:pPr>
      <w:r>
        <w:t>8.2 Der Rat der Toten</w:t>
      </w:r>
    </w:p>
    <w:p>
      <w:pPr/>
      <w:r>
        <w:rPr/>
        <w:t>Ein Buch ist eine merkwürdige Form von Anwesenheit. Ein Mensch kann Jahrhunderte nach seinem Tod noch in einen Entscheidungsprozess eingreifen, wenn seine Gedanken erhalten geblieben sind.</w:t>
      </w:r>
    </w:p>
    <w:p>
      <w:pPr/>
      <w:r>
        <w:rPr/>
        <w:t>Das ist keine mystische Fortexistenz. Es ist kausale Wirksamkeit über einen Informationsspeicher. Die Person ist verschwunden; eine von ihr erzeugte Struktur kann dennoch weiterwirken.</w:t>
      </w:r>
    </w:p>
    <w:p>
      <w:pPr>
        <w:pStyle w:val="Heading3"/>
      </w:pPr>
      <w:r>
        <w:t>8.3 Kumulative Kultur als Gedächtnis über Individuen hinweg</w:t>
      </w:r>
    </w:p>
    <w:p>
      <w:pPr/>
      <w:r>
        <w:rPr/>
        <w:t>Der entscheidende Vorteil kumulativer Kultur ist daher nicht bloß die Menge des Wissens. Es ist die Möglichkeit, dass die Lebensdauer einzelner Ideen die Lebensdauer ihrer Urheber weit übersteigt.</w:t>
      </w:r>
    </w:p>
    <w:p>
      <w:pPr>
        <w:pStyle w:val="Heading3"/>
      </w:pPr>
      <w:r>
        <w:t>8.4 Sprache als Speicher von Abwesendem</w:t>
      </w:r>
    </w:p>
    <w:p>
      <w:pPr/>
      <w:r>
        <w:rPr/>
        <w:t>Ein Wort kann auf etwas verweisen, das gerade nicht vorhanden ist. Wir können über einen verstorbenen Menschen, einen entfernten Planeten oder eine mögliche Zukunft sprechen.</w:t>
      </w:r>
    </w:p>
    <w:p>
      <w:pPr/>
      <w:r>
        <w:rPr/>
        <w:t>Sprache speichert damit nicht nur Beobachtungen. Sie speichert Unterscheidungen zwischen Möglichkeiten.</w:t>
      </w:r>
    </w:p>
    <w:p>
      <w:pPr>
        <w:pStyle w:val="Heading3"/>
      </w:pPr>
      <w:r>
        <w:t>8.5 Schrift als Entkopplung von Gedächtnis und Körper</w:t>
      </w:r>
    </w:p>
    <w:p>
      <w:pPr/>
      <w:r>
        <w:rPr/>
        <w:t>Mit Schrift muss eine Information nicht mehr im Gedächtnis eines Menschen erhalten bleiben, um über Generationen wirksam zu sein.</w:t>
      </w:r>
    </w:p>
    <w:p>
      <w:pPr/>
      <w:r>
        <w:rPr/>
        <w:t>Das ist ein qualitativer Übergang: Das kulturelle Gedächtnis erhält einen eigenen physischen Träger. Von diesem Moment an kann eine Zivilisation Informationen akkumulieren, deren Umfang die Lebenszeit eines Individuums weit überschreitet.</w:t>
      </w:r>
    </w:p>
    <w:p>
      <w:pPr>
        <w:pStyle w:val="Heading3"/>
      </w:pPr>
      <w:r>
        <w:t>8.6 Archive und das Problem des Vergessens</w:t>
      </w:r>
    </w:p>
    <w:p>
      <w:pPr/>
      <w:r>
        <w:rPr/>
        <w:t>Ein Archiv ist niemals vollständig. Jede Auswahl entscheidet, welche Vergangenheit für spätere Generationen zugänglich bleibt.</w:t>
      </w:r>
    </w:p>
    <w:p>
      <w:pPr/>
      <w:r>
        <w:rPr/>
        <w:t>Vergessen ist deshalb nicht nur Verlust. Es kann auch eine Voraussetzung dafür sein, dass Systeme handhabbar bleiben. Ein System, das alles speichert und nichts priorisiert, kann an der eigenen Informationsmenge scheitern.</w:t>
      </w:r>
    </w:p>
    <w:p>
      <w:pPr>
        <w:pStyle w:val="Heading3"/>
      </w:pPr>
      <w:r>
        <w:t>8.7 Memetik – nützliche Analogie, kein Naturgesetz</w:t>
      </w:r>
    </w:p>
    <w:p>
      <w:pPr/>
      <w:r>
        <w:rPr/>
        <w:t>Richard Dawkins prägte den Begriff des Mems, um kulturelle Einheiten als replizierende Einheiten zu beschreiben. Die Analogie ist für unseren Gedankengang interessant, weil sie den Blick auf kulturelle Weitergabe lenkt.</w:t>
      </w:r>
    </w:p>
    <w:p>
      <w:pPr/>
      <w:r>
        <w:rPr/>
        <w:t>Sie darf aber nicht zu einer Gleichsetzung mit Genen führen. Ein Meme besitzt keine exakt entsprechende biologische Replikationsmechanik, und kulturelle Übertragung ist viel stärker von Interpretation und Absicht geprägt.</w:t>
      </w:r>
    </w:p>
    <w:p>
      <w:pPr>
        <w:pStyle w:val="Heading3"/>
      </w:pPr>
      <w:r>
        <w:t>8.8 Kulturelle Evolution und kumulative Kultur</w:t>
      </w:r>
    </w:p>
    <w:p>
      <w:pPr/>
      <w:r>
        <w:rPr/>
        <w:t>Der entscheidende Vorteil menschlicher Kultur liegt weniger in einzelnen Ideen als in ihrer Kumulativität. Eine spätere Generation kann auf Artefakten, Begriffen und Verfahren früherer Generationen aufbauen.</w:t>
      </w:r>
    </w:p>
    <w:p>
      <w:pPr/>
      <w:r>
        <w:rPr/>
        <w:t>Dadurch entsteht etwas, das biologische Evolution nur sehr langsam leisten kann: eine schnelle historische Aufschichtung von Lösungen.</w:t>
      </w:r>
    </w:p>
    <w:p>
      <w:pPr/>
      <w:r>
        <w:rPr/>
        <w:t>Kumulative Kultur ist deshalb ein Kandidat für einen Informationsprozess, bei dem Vergangenheit nicht nur bewahrt, sondern als Material für neue Variation verwendet wird.</w:t>
      </w:r>
    </w:p>
    <w:p>
      <w:pPr>
        <w:pStyle w:val="Heading3"/>
      </w:pPr>
      <w:r>
        <w:t>8.9 Kooperation ist ein Informationsproblem</w:t>
      </w:r>
    </w:p>
    <w:p>
      <w:pPr/>
      <w:r>
        <w:rPr/>
        <w:t>Kooperation scheitert, wenn die Beteiligten nicht zuverlässig erkennen können, was die anderen tun, was sie zugesagt haben und welche Folgen gemeinsames Handeln besitzt.</w:t>
      </w:r>
    </w:p>
    <w:p>
      <w:pPr/>
      <w:r>
        <w:rPr/>
        <w:t>Damit ist Kooperation nicht nur ein moralisches oder spieltheoretisches Problem. Sie ist auch ein Problem der Informationsverteilung.</w:t>
      </w:r>
    </w:p>
    <w:p>
      <w:pPr/>
      <w:r>
        <w:rPr/>
        <w:t>Sprache, Signale, Rituale, Institutionen und Reputation reduzieren Unsicherheit darüber, was andere wahrscheinlich tun werden.</w:t>
      </w:r>
    </w:p>
    <w:p>
      <w:pPr>
        <w:pStyle w:val="Heading3"/>
      </w:pPr>
      <w:r>
        <w:t>8.10 Konflikt als Gegenkraft</w:t>
      </w:r>
    </w:p>
    <w:p>
      <w:pPr/>
      <w:r>
        <w:rPr/>
        <w:t>Die gleiche Informationskopplung, die Kooperation ermöglicht, kann Konflikte verstärken. Wer besser weiß, was andere planen, kann besser kooperieren – aber auch besser konkurrieren.</w:t>
      </w:r>
    </w:p>
    <w:p>
      <w:pPr/>
      <w:r>
        <w:rPr/>
        <w:t>Evolutionäre Übergänge sind deshalb keine Geschichten reiner Harmonie. Jede neue Einheit muss Mechanismen entwickeln, die Kooperation stabilisieren und interne Konflikte begrenzen.</w:t>
      </w:r>
    </w:p>
    <w:p>
      <w:pPr/>
      <w:r>
        <w:rPr/>
        <w:t>Das gilt vom Genom bis zur Gesellschaft und ist eine der Bedingungen dafür, dass aus Kopplung tatsächlich eine neue Einheit werden kann.</w:t>
      </w:r>
    </w:p>
    <w:p>
      <w:pPr>
        <w:pStyle w:val="Heading3"/>
      </w:pPr>
      <w:r>
        <w:t>8.11 Vererbung ist nicht auf DNA beschränkt</w:t>
      </w:r>
    </w:p>
    <w:p>
      <w:pPr/>
      <w:r>
        <w:rPr/>
        <w:t>Die Evolution des Lebens nutzt mehrere Ebenen der Weitergabe. Gene sind die bekannteste, aber nicht die einzige Form, in der Strukturen über Generationen wirksam bleiben.</w:t>
      </w:r>
    </w:p>
    <w:p>
      <w:pPr/>
      <w:r>
        <w:rPr/>
        <w:t>Epigenetische Zustände können unter bestimmten Bedingungen weitergegeben werden. Verhalten kann durch soziale Übertragung stabil werden. Beim Menschen können Sprache, Werkzeuge und Institutionen Informationen über Generationen transportieren.</w:t>
      </w:r>
    </w:p>
    <w:p>
      <w:pPr/>
      <w:r>
        <w:rPr/>
        <w:t>Diese Formen sind biologisch und kausal sehr verschieden. Gemeinsam ist ihnen nur die Möglichkeit, dass ein Zustand der Vergangenheit die Variationsmöglichkeiten der Zukunft verändert.</w:t>
      </w:r>
    </w:p>
    <w:p>
      <w:pPr>
        <w:pStyle w:val="Heading3"/>
      </w:pPr>
      <w:r>
        <w:t>8.12 Kulturelle Evolution ist keine zweite Biologie</w:t>
      </w:r>
    </w:p>
    <w:p>
      <w:pPr/>
      <w:r>
        <w:rPr/>
        <w:t>Die Analogie zu Genen ist nützlich, aber gefährlich. Kulturelle Einheiten werden anders kopiert, anders verändert und anders selektiert als Gene.</w:t>
      </w:r>
    </w:p>
    <w:p>
      <w:pPr/>
      <w:r>
        <w:rPr/>
        <w:t>Gerade die Unterschiede sind produktiv. Kultur kann horizontal übertragen werden, innerhalb eines Lebens wechseln und bewusst verändert werden. Dadurch entstehen Geschwindigkeiten, die biologische Evolution nicht besitzt.</w:t>
      </w:r>
    </w:p>
    <w:p>
      <w:pPr/>
      <w:r>
        <w:rPr/>
        <w:t>Sprache, Nachahmung und soziale Lernprozesse erzeugen eine zweite Vererbungsschicht. Sie ist schneller, flexibler und weniger eng an biologische Reproduktion gebunden.</w:t>
      </w:r>
    </w:p>
    <w:p>
      <w:pPr/>
      <w:r>
        <w:rPr/>
        <w:t>Mit Schrift und technischen Speichern wird Information zunehmend außerhalb des einzelnen Organismus stabilisiert. Bibliotheken, Archive und digitale Netze machen vergangene Zustände für spätere Generationen verfügbar.</w:t>
      </w:r>
    </w:p>
    <w:p>
      <w:pPr>
        <w:pStyle w:val="Heading3"/>
      </w:pPr>
      <w:r>
        <w:t>8.13 Technik und Beschleunigung</w:t>
      </w:r>
    </w:p>
    <w:p>
      <w:pPr/>
      <w:r>
        <w:rPr/>
        <w:t>Je schneller Information gespeichert und kopiert werden kann, desto kürzer wird die Zeit zwischen einer Variation und ihrer möglichen Verbreitung.</w:t>
      </w:r>
    </w:p>
    <w:p>
      <w:pPr/>
      <w:r>
        <w:rPr/>
        <w:t>Damit verschiebt sich Evolution von einem fast ausschließlich biologischen Prozess zu einem mehrschichtigen Prozess, in dem genetische, kulturelle und technische Veränderung gekoppelt sind.</w:t>
      </w:r>
    </w:p>
    <w:p>
      <w:pPr>
        <w:spacing w:before="200" w:after="80"/>
      </w:pPr>
      <w:r>
        <w:rPr>
          <w:b/>
          <w:sz w:val="22"/>
        </w:rPr>
        <w:t>Eine kleine Geschichte des Denkens: vom Individuum zur Einheit</w:t>
      </w:r>
    </w:p>
    <w:p>
      <w:pPr/>
      <w:r>
        <w:rPr/>
        <w:t>Darwin verschob die Erklärung biologischer Vielfalt von einem fertigen Plan zu Variation und Selektion. Die moderne Forschung zu Major Transitions verschiebt die Perspektive noch einmal: Sie fragt, wie aus vielen Einheiten eine neue Einheit entstehen kann.</w:t>
      </w:r>
    </w:p>
    <w:p>
      <w:pPr/>
      <w:r>
        <w:rPr/>
        <w:t>Die Verbindung zu unserem Informationsbegriff ist präzise: Eine neue Einheit wird dort besonders interessant, wo Information, die zuvor auf mehrere unabhängige Träger verteilt war, zunehmend gemeinsam gespeichert, verarbeitet und vererbt wird.</w:t>
      </w:r>
    </w:p>
    <w:p>
      <w:pPr/>
      <w:r>
        <w:rPr/>
        <w:t>Das erlaubt eine Hypothese über den Menschen, aber keinen Beweis für eine kommende Stufe: Vielleicht ist eine neue Organisationsebene dort möglich, wo Informationskopplung stärker wird als die Unabhängigkeit der beteiligten Einheiten.</w:t>
      </w:r>
    </w:p>
    <w:p>
      <w:pPr>
        <w:spacing w:before="200" w:after="80"/>
      </w:pPr>
      <w:r>
        <w:rPr>
          <w:b/>
          <w:sz w:val="22"/>
        </w:rPr>
        <w:t>Information, Selektion und Fitness</w:t>
      </w:r>
    </w:p>
    <w:p>
      <w:pPr/>
      <w:r>
        <w:rPr/>
        <w:t>Information allein besitzt keinen evolutionären Wert. Ein Unterschied muss sich auf Reproduktion, Überleben oder Verhalten auswirken, damit Selektion ihn systematisch bevorzugen kann.</w:t>
      </w:r>
    </w:p>
    <w:p>
      <w:pPr/>
      <w:r>
        <w:rPr/>
        <w:t>Ein Gen kann Information über eine funktionale Struktur tragen. Eine kulturelle Praxis kann Information über eine erfolgreiche Handlung tragen. Ein wissenschaftliches Modell kann Information über eine Regelmäßigkeit tragen. Aber ihre jeweiligen Selektionsmechanismen sind verschieden.</w:t>
      </w:r>
    </w:p>
    <w:p>
      <w:pPr/>
      <w:r>
        <w:rPr/>
        <w:t>Die Fähigkeit einer Informationsgesellschaft, Verbreitung und Gültigkeit auseinanderzuhalten, ist deshalb selbst ein Selektionsvorteil für Erkenntnissysteme.</w:t>
      </w:r>
    </w:p>
    <w:p>
      <w:pPr>
        <w:spacing w:before="200" w:after="80"/>
      </w:pPr>
      <w:r>
        <w:rPr>
          <w:b/>
          <w:sz w:val="22"/>
        </w:rPr>
        <w:t>Offene Evolution statt Fortschrittsmythos</w:t>
      </w:r>
    </w:p>
    <w:p>
      <w:pPr/>
      <w:r>
        <w:rPr/>
        <w:t>Evolution kann komplexere Formen hervorbringen, ohne auf Komplexität als Ziel zuzusteuern.</w:t>
      </w:r>
    </w:p>
    <w:p>
      <w:pPr/>
      <w:r>
        <w:rPr/>
        <w:t>Die Geschichte des Lebens enthält trotzdem auffällige Übergänge zu höherer Kooperation, Spezialisierung und Informationsspeicherung. Major Transitions in Individuality geben uns ein wissenschaftliches Vokabular dafür. Entscheidend ist nicht die Größe eines Organismus, sondern die Entstehung einer neuen funktionalen Einheit.</w:t>
      </w:r>
    </w:p>
    <w:p>
      <w:pPr/>
      <w:r>
        <w:rPr/>
        <w:t>Das erlaubt eine präzisere Form unserer Leitidee: Vielleicht ist nicht „Komplexität“ der eigentliche Attraktor, sondern die Fähigkeit eines Systems, Informationen über längere Zeiträume und über mehrere Träger hinweg zu organisieren.</w:t>
      </w:r>
    </w:p>
    <w:p>
      <w:pPr/>
      <w:r>
        <w:rPr/>
        <w:t>Sprache, Signale, Rituale, Institutionen und Reputation reduzieren Unsicherheit darüber, was andere wahrscheinlich tun werden. Kooperation ist deshalb auch eine Leistung der Informationsorganisation: Menschen müssen Erwartungen miteinander koordinieren können, bevor sie gemeinsame Handlung stabilisieren.</w:t>
      </w:r>
    </w:p>
    <w:p>
      <w:pPr>
        <w:spacing w:before="200" w:after="80"/>
      </w:pPr>
      <w:r>
        <w:rPr>
          <w:b/>
          <w:sz w:val="22"/>
        </w:rPr>
        <w:t>Die Major Transitions: Wenn Kooperation eine neue Einheit erzeugt</w:t>
      </w:r>
    </w:p>
    <w:p>
      <w:pPr/>
      <w:r>
        <w:rPr/>
        <w:t>Die gleiche Informationskopplung, die Kooperation ermöglicht, kann Konflikte verstärken. Wer besser weiß, was andere planen, kann besser kooperieren – aber auch besser konkurrieren. Informationsdichte ist kein moralischer Wert. Sie erhöht zunächst nur die Reichweite dessen, was ein System tun kann.</w:t>
      </w:r>
    </w:p>
    <w:p>
      <w:pPr/>
      <w:r>
        <w:rPr/>
        <w:t xml:space="preserve">Die Forschung zu Major Transitions in Individuality untersucht solche Übergänge anhand von Kooperation, Konflikt, Reproduktion und Vererbung. Neuere Arbeiten fragen ausdrücklich, ob menschliche Gesellschaften Merkmale eines solchen Übergangs zeigen. </w:t>
      </w:r>
    </w:p>
    <w:p>
      <w:pPr/>
      <w:r>
        <w:t>Eine aktuelle Ergänzung ist wichtig: Forschung zur kulturellen Evolution stellt infrage, dass kumulative Veränderung und hohe Übertragungstreue allein das Spezifische menschlicher Kultur erklären. Morgan und Feldman argumentieren, dass gerade die offene Bandbreite kultureller Variation eine zentralere Besonderheit sein könnte. Für unser Modell verschiebt das den Akzent: Nicht nur die Menge des weitergegebenen Gedächtnisses zählt, sondern die Fähigkeit eines Systems, neue Varianten hervorzubringen und den eigenen Möglichkeitsraum offen zu halten.</w:t>
      </w:r>
    </w:p>
    <w:p>
      <w:pPr/>
      <w:r>
        <w:rPr/>
        <w:t>Entscheidend ist daher nicht die Metapher vom „Superorganismus“. Die eigentliche Frage lautet: Wann wird eine Ansammlung von Informationsverarbeitern zu einer neuen Ebene, auf der die Eigenschaften des Ganzen selbst selektionsrelevant werden?</w:t>
      </w:r>
    </w:p>
    <w:p>
      <w:pPr/>
      <w:r>
        <w:rPr/>
        <w:t>Die menschliche Kultur liefert dafür ein bemerkenswertes Zwischenstadium. Individuen bleiben eigenständige Organismen, aber Sprache, Normen, Institutionen und Technik können Wissen so verteilen, dass eine Gruppe Fähigkeiten besitzt, die kein einzelnes Mitglied vollständig repräsentiert.</w:t>
      </w:r>
    </w:p>
    <w:p>
      <w:pPr/>
      <w:r>
        <w:rPr/>
        <w:t>Das Entscheidende ist die Rückkopplung: Eine Umwelt ist nicht nur Kulisse für Evolution. Sie wird teilweise von den Organismen selbst erzeugt. Beim Menschen kommen symbolische und technische Speicher hinzu, sodass spätere Generationen in eine bereits informationsgeladene Umwelt hineingeboren werden.</w:t>
      </w:r>
    </w:p>
    <w:p>
      <w:pPr/>
      <w:r>
        <w:rPr/>
        <w:t>Die Nischenkonstruktionsforschung präzisiert unser Biberbeispiel. Laland, Odling-Smee und Feldman beschreiben, wie Organismen ihre Umwelt verändern und dadurch spätere Selektionsbedingungen beeinflussen. Beim Menschen wird dieser Mechanismus durch Sprache, Technik und kumulative Kultur massiv verstärkt.</w:t>
      </w:r>
    </w:p>
    <w:p>
      <w:pPr>
        <w:spacing w:before="200" w:after="80"/>
      </w:pPr>
      <w:r>
        <w:rPr>
          <w:b/>
          <w:sz w:val="22"/>
        </w:rPr>
        <w:t>Menschliche Evolution als Rückkopplung</w:t>
      </w:r>
    </w:p>
    <w:p>
      <w:pPr>
        <w:spacing w:before="200" w:after="80"/>
      </w:pPr>
      <w:r>
        <w:rPr>
          <w:b/>
          <w:sz w:val="22"/>
        </w:rPr>
        <w:t>Von Wildpflanzen zu kultureller Selektion</w:t>
      </w:r>
    </w:p>
    <w:p>
      <w:pPr>
        <w:spacing w:before="200" w:after="80"/>
      </w:pPr>
      <w:r>
        <w:rPr>
          <w:b/>
          <w:sz w:val="22"/>
        </w:rPr>
        <w:t>Die zweite Ebene der Kultur: nicht nur Speicherung, sondern offener Möglichkeitsraum</w:t>
      </w:r>
    </w:p>
    <w:p>
      <w:pPr/>
      <w:r>
        <w:rPr/>
        <w:t>Menschen lernen voneinander. Entscheidend wird daraus eine kumulative Kultur, wenn spätere Generationen nicht nur Verhalten übernehmen, sondern auf bereits erworbenen Lösungen weiterarbeiten können.</w:t>
      </w:r>
    </w:p>
    <w:p>
      <w:pPr/>
      <w:r>
        <w:rPr/>
        <w:t>Neuere Forschung stellt allerdings die verbreitete Formulierung infrage, kumulative Veränderung und hohe Übertragungstreue seien als solche einzigartig menschlich. Morgan und Feldman argumentieren 2024/2025, dass die eigentliche Besonderheit menschlicher Kultur eher in ihrer offenen Breite möglicher Variation liegen könnte. (Morgan &amp; Feldman, 2025)</w:t>
      </w:r>
    </w:p>
    <w:p>
      <w:pPr/>
      <w:r>
        <w:rPr/>
        <w:t>Diese Differenz ist für uns wichtig. Wenn wir Kultur nur als „Ratchet“ beschreiben, könnten wir ihre Besonderheit zu eng fassen. Vielleicht ist der entscheidende Schritt nicht allein, dass Wissen erhalten bleibt, sondern dass die Zahl der Dinge, die kulturell überhaupt variiert, kombiniert und weiterentwickelt werden können, ungewöhnlich groß wird.</w:t>
      </w:r>
    </w:p>
    <w:p>
      <w:pPr/>
      <w:r>
        <w:rPr/>
        <w:t>Damit erhält Informationskontinuität eine zweite Dimension: Kontinuität bewahrt nicht nur Vergangenheit. Sie kann einen Raum erzeugen, in dem Zukunft auf einer immer größeren Zahl bereits gespeicherter Möglichkeiten aufbauen kann. Genau hier beginnt die Verbindung zu positiver Komplexität.</w:t>
      </w:r>
    </w:p>
    <w:p>
      <w:pPr/>
      <w:r>
        <w:rPr/>
        <w:t>Gegenprobe: Offene kulturelle Variation bedeutet nicht automatisch Fortschritt. Eine Kultur kann ihre Möglichkeiten erweitern und gleichzeitig zerstörerische oder selbstbegrenzende Strukturen hervorbringen. Der Informationsraum kann wachsen, während die Fähigkeit, ihn zu erhalten, schrumpft.</w:t>
      </w:r>
    </w:p>
    <w:p>
      <w:pPr>
        <w:spacing w:before="200" w:after="80"/>
      </w:pPr>
      <w:r>
        <w:rPr>
          <w:b/>
          <w:sz w:val="22"/>
        </w:rPr>
        <w:t>Kumulative Kultur: Die zweite Vererbungsebene</w:t>
      </w:r>
    </w:p>
    <w:p>
      <w:pPr/>
      <w:r>
        <w:rPr/>
        <w:t>Ein Kind übernimmt nicht nur ein Genom. Es übernimmt eine bereits gebaute Welt: Sprache, Werkzeuge, Normen, Geschichten, technische Verfahren und Institutionen sind Speicher vergangener Lernprozesse.</w:t>
      </w:r>
    </w:p>
    <w:p>
      <w:pPr/>
      <w:r>
        <w:rPr/>
        <w:t>Die Forschung zur kumulativen kulturellen Evolution untersucht, wann kulturelle Varianten nicht nur kopiert, sondern schrittweise verbessert, kombiniert und über Generationen stabilisiert werden. Dabei ist vieles umstritten: Welche Mechanismen sind tatsächlich kumulativ, welche Leistungen lassen sich anders erklären, und wie spezifisch ist diese Fähigkeit für den Menschen?</w:t>
      </w:r>
    </w:p>
    <w:p>
      <w:pPr/>
      <w:r>
        <w:rPr/>
        <w:t>Für unseren Gedankengang reicht die vorsichtige Version: Kultur erzeugt zusätzliche Speicher und Übertragungswege für verhaltensrelevante Information. Ein Teil dessen, was eine Generation weiß, muss von der nächsten nicht neu entdeckt werden.</w:t>
      </w:r>
    </w:p>
    <w:p>
      <w:pPr/>
      <w:r>
        <w:rPr/>
        <w:t>Damit verändert sich die Evolutionsdynamik. Information wird gelernt, erzählt, kopiert, institutionalisiert, digitalisiert und schließlich von Maschinen verarbeitet. Wir nennen diese verlängerte Kette Informationskontinuität.</w:t>
      </w:r>
    </w:p>
    <w:p>
      <w:pPr/>
      <w:r>
        <w:rPr/>
        <w:t>Niemand muss die spätere Kulturform als fertiges Objekt entworfen haben. Eine Reihe kleiner Entscheidungen kann ihre Zukunft verschieben. Der entscheidende Mechanismus ist die Wiederholung: Eine einzelne Auswahl verändert fast nichts; viele wiederholte Auswahlentscheidungen verändern Populationen.</w:t>
      </w:r>
    </w:p>
    <w:p>
      <w:pPr/>
      <w:r>
        <w:rPr/>
        <w:t>Stell dir einen Menschen am Rand eines Waldes vor. Er kennt keine Gene, keine Evolutionstheorie und keinen Begriff von Domestikation. Er bemerkt nur, dass einige Früchte größer sind als andere, und nimmt bevorzugt die großen. Im nächsten Jahr bleiben Samen dieser Pflanzen in seiner Nähe. Seine Kinder wiederholen die Auswahl. Über viele Generationen verschiebt sich dadurch die Population.</w:t>
      </w:r>
    </w:p>
    <w:p>
      <w:pPr>
        <w:spacing w:before="200" w:after="80"/>
      </w:pPr>
      <w:r>
        <w:rPr>
          <w:b/>
          <w:sz w:val="22"/>
        </w:rPr>
        <w:t>Auswahl wird zu Evolution</w:t>
      </w:r>
    </w:p>
    <w:p>
      <w:pPr/>
      <w:r>
        <w:rPr/>
        <w:t>Landwirtschaft war kein einzelner Erfindungsmoment. Zwischen Sammeln und klarer Domestikation liegen lange Phasen des Schutzes, der Auswahl, der Ausbreitung und der Landschaftsveränderung.</w:t>
      </w:r>
    </w:p>
    <w:p>
      <w:pPr/>
      <w:r>
        <w:rPr/>
        <w:t>Mais wurde im Südwesten Mexikos aus Teosinte domestiziert. Genetische und archäobotanische Befunde verweisen auf einen Prozess, der ungefähr 9.000 Jahre zurückreicht. Die spätere Vielfalt ist das Ergebnis vieler Selektions- und Ausbreitungsschritte, nicht die Schöpfung eines fertigen Produkts.</w:t>
      </w:r>
    </w:p>
    <w:p>
      <w:pPr/>
      <w:r>
        <w:rPr/>
        <w:t>Domestikation ist deshalb als Rückkopplung interessant: Menschen verändern Pflanzenpopulationen; die veränderten Pflanzen verändern Ernährung und Gesellschaft; diese verändern wiederum die Auswahlkriterien.</w:t>
      </w:r>
    </w:p>
    <w:p>
      <w:pPr/>
      <w:r>
        <w:rPr/>
        <w:t>Noch wichtiger ist die zeitliche Verschiebung: Menschlicher Einfluss auf Pflanzen und Landschaften beginnt nicht erst mit dem klassischen Ackerbau. Für einzelne Regionen ist die Evidenz unterschiedlich stark; deshalb sollten wir keine pauschalen Datierungen behaupten. Der robuste Gedanke ist kleiner: Menschen veränderten Landschaften und Pflanzenpopulationen bereits vor der voll entwickelten Landwirtschaft.</w:t>
      </w:r>
    </w:p>
    <w:p>
      <w:pPr/>
      <w:r>
        <w:rPr/>
        <w:t>Damit wird Kultur selbst zu einem Selektionsfaktor. Der Mensch ersetzt biologische Evolution nicht. Er verändert die Bedingungen, unter denen sie stattfindet. Das Entscheidende daran ist nicht, dass wir die Evolution „übernommen“ hätten. Es ist, dass ein Teil der evolutionären Umwelt inzwischen von früheren menschlichen Entscheidungen mitgebaut wird.</w:t>
      </w:r>
    </w:p>
    <w:p>
      <w:pPr>
        <w:pStyle w:val="Heading2"/>
      </w:pPr>
      <w:r>
        <w:rPr/>
        <w:t>9. Informationskontinuität</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Zivilisation ist ein verteiltes Gedächtnis. Wissen lebt nicht nur in einzelnen Köpfen, sondern in Büchern, Datenbanken, Institutionen, Methoden, Maschinen und eingeübten Praktiken. Reproduzierbarkeit macht wissenschaftliche Erkenntnis über die Lebenszeit eines einzelnen Menschen hinaus verfügbar. Quellen verbinden Aussagen mit ihrer Entstehungsgeschichte, konkurrierende Modelle schaffen Redundanz und Anomalien liefern Impulse zur Korrektur. Damit wird deutlich: Gedächtnis und Wahrheit sind verschiedene Leistungen. Ein System kann Irrtümer genauso zuverlässig speichern wie Erkenntnisse. Informationskontinuität beschreibt deshalb die Fähigkeit, Strukturen über wechselnde Träger hinweg weiterzuführen, ohne daraus eine Fortsetzung der Person selbst abzuleiten. Eine Idee kann vom Menschen ins Buch, vom Buch ins digitale System und von dort in neue Entscheidungen wandern. Ihre materielle Grundlage verändert sich, während Teile ihrer Struktur wirksam bleiben.</w:t>
      </w:r>
    </w:p>
    <w:p>
      <w:pPr/>
      <w:r>
        <w:rPr/>
        <w:t>Die dritte Bewegung führt in die Zivilisation. Hier wird Information nicht nur gespeichert, sondern zur Grundlage kollektiver Entscheidungen und damit selbst zum Teil der Rückkopplung. Zivilisation ist in diesem Sinne ein Gedächtnis, das handeln kann.</w:t>
      </w:r>
    </w:p>
    <w:p>
      <w:pPr>
        <w:pStyle w:val="Heading3"/>
      </w:pPr>
      <w:r>
        <w:t>9.1 Wissenschaftliche Reproduzierbarkeit als Gedächtnisleistung</w:t>
      </w:r>
    </w:p>
    <w:p>
      <w:pPr/>
      <w:r>
        <w:rPr/>
        <w:t>Ein wissenschaftliches Ergebnis wird stärker, wenn andere Forscher es unabhängig nachvollziehen können. Reproduzierbarkeit ist damit nicht nur eine Qualitätsregel, sondern eine Form kollektiven Gedächtnisses. Ein Ergebnis, das niemand prüfen kann, ist epistemisch schnell auf die Lebensdauer seines Urhebers begrenzt.</w:t>
      </w:r>
    </w:p>
    <w:p>
      <w:pPr/>
      <w:r>
        <w:rPr/>
        <w:t>Eine Erkenntnis, die nur im Gedächtnis ihres Urhebers existiert, kann mit ihm verschwinden. Eine reproduzierbare Methode kann dagegen von anderen erneut ausgeführt werden.</w:t>
      </w:r>
    </w:p>
    <w:p>
      <w:pPr>
        <w:pStyle w:val="Heading3"/>
      </w:pPr>
      <w:r>
        <w:t>9.2 Quellen als Kausalnetz</w:t>
      </w:r>
    </w:p>
    <w:p>
      <w:pPr/>
      <w:r>
        <w:rPr/>
        <w:t>Ein wissenschaftliches Buch besteht deshalb nicht nur aus Behauptungen. Quellen zeigen, welche Beobachtungen, Argumente und früheren Arbeiten zu einer Aussage geführt haben.</w:t>
      </w:r>
    </w:p>
    <w:p>
      <w:pPr/>
      <w:r>
        <w:rPr/>
        <w:t>Eine saubere Quellenstruktur macht den Gedankengang überprüfbar. Sie erlaubt dem Leser, an jeder wichtigen Stelle zurückzugehen und zu prüfen, ob der Übergang vom Befund zur Interpretation gerechtfertigt ist.</w:t>
      </w:r>
    </w:p>
    <w:p>
      <w:pPr>
        <w:pStyle w:val="Heading3"/>
      </w:pPr>
      <w:r>
        <w:t>9.3 Warum wir Autoren nicht als Autoritäten brauchen</w:t>
      </w:r>
    </w:p>
    <w:p>
      <w:pPr/>
      <w:r>
        <w:rPr/>
        <w:t>Malthus, Darwin, Luhmann, Meadows oder Shannon sind für uns keine Kronzeugen, die eine These durch ihren Namen wahr machen. Ihr Wert liegt darin, dass sie bestimmte Probleme besonders klar formuliert oder neue Werkzeuge für deren Untersuchung geschaffen haben.</w:t>
      </w:r>
    </w:p>
    <w:p>
      <w:pPr>
        <w:pStyle w:val="Heading3"/>
      </w:pPr>
      <w:r>
        <w:t>9.4 Redundanz und Vielfalt</w:t>
      </w:r>
    </w:p>
    <w:p>
      <w:pPr/>
      <w:r>
        <w:rPr/>
        <w:t>Ein einzelner Wissensweg ist effizient, aber verletzlich. Mehrere unabhängige Wege können redundant erscheinen und gerade dadurch robust sein.</w:t>
      </w:r>
    </w:p>
    <w:p>
      <w:pPr/>
      <w:r>
        <w:rPr/>
        <w:t>In der Wissenschaft können konkurrierende Methoden, Messverfahren und theoretische Ansätze Fehler sichtbar machen, die ein homogenes System übersehen würde.</w:t>
      </w:r>
    </w:p>
    <w:p>
      <w:pPr>
        <w:pStyle w:val="Heading3"/>
      </w:pPr>
      <w:r>
        <w:t>9.5 Epistemische Diversität</w:t>
      </w:r>
    </w:p>
    <w:p>
      <w:pPr/>
      <w:r>
        <w:rPr/>
        <w:t>Unterschiedliche Modelle sind nicht automatisch gleich gut. Aber die Existenz mehrerer Modelle kann verhindern, dass eine einzige falsche Annahme unsichtbar bleibt.</w:t>
      </w:r>
    </w:p>
    <w:p>
      <w:pPr/>
      <w:r>
        <w:rPr/>
        <w:t>Damit ist Vielfalt nicht nur ein sozialer Wert, sondern kann eine Funktion der Fehlerkorrektur besitzen.</w:t>
      </w:r>
    </w:p>
    <w:p>
      <w:pPr>
        <w:pStyle w:val="Heading3"/>
      </w:pPr>
      <w:r>
        <w:t>9.6 Der Preis der Redundanz</w:t>
      </w:r>
    </w:p>
    <w:p>
      <w:pPr/>
      <w:r>
        <w:rPr/>
        <w:t>Redundanz kostet Zeit, Geld und Aufmerksamkeit. Eine robuste Informationsordnung muss daher nicht alles doppelt tun. Sie muss wissen, wo ein einzelner Fehler systemgefährlich wäre.</w:t>
      </w:r>
    </w:p>
    <w:p>
      <w:pPr>
        <w:pStyle w:val="Heading3"/>
      </w:pPr>
      <w:r>
        <w:t>9.7 Polanyi: Wir wissen mehr, als wir sagen können</w:t>
      </w:r>
    </w:p>
    <w:p>
      <w:pPr/>
      <w:r>
        <w:rPr/>
        <w:t>Michael Polanyis Begriff des tacit knowledge erinnert daran, dass nicht alles Wissen als explizite Information vorliegt.</w:t>
      </w:r>
    </w:p>
    <w:p>
      <w:pPr/>
      <w:r>
        <w:rPr/>
        <w:t>Ein Handwerker kann eine Bewegung beherrschen, ohne ihre vollständige Beschreibung formulieren zu können. Ein Wissenschaftler kann ein Ergebnis beurteilen, weil er Muster erkennt, die sich nicht in einer einzigen Regel ausdrücken lassen.</w:t>
      </w:r>
    </w:p>
    <w:p>
      <w:pPr/>
      <w:r>
        <w:rPr/>
        <w:t>Das ist eine wichtige Korrektur unserer Informationsperspektive. Nicht jede relevante Organisation muss als expliziter Datensatz vorliegen.</w:t>
      </w:r>
    </w:p>
    <w:p>
      <w:pPr>
        <w:pStyle w:val="Heading3"/>
      </w:pPr>
      <w:r>
        <w:t>9.8 Explizites und implizites Gedächtnis</w:t>
      </w:r>
    </w:p>
    <w:p>
      <w:pPr/>
      <w:r>
        <w:rPr/>
        <w:t>Zivilisation speichert deshalb nicht nur Bücher und Datenbanken. Sie speichert auch Fähigkeiten, Routinen und soziale Praktiken.</w:t>
      </w:r>
    </w:p>
    <w:p>
      <w:pPr/>
      <w:r>
        <w:rPr/>
        <w:t>Wenn eine solche Praxis verloren geht, kann eine Bibliothek mit ihrer schriftlichen Beschreibung allein möglicherweise nicht die vollständige Fähigkeit rekonstruieren.</w:t>
      </w:r>
    </w:p>
    <w:p>
      <w:pPr>
        <w:pStyle w:val="Heading3"/>
      </w:pPr>
      <w:r>
        <w:t>9.9 Kuhn: Wissen verändert seine eigene Normalität</w:t>
      </w:r>
    </w:p>
    <w:p>
      <w:pPr/>
      <w:r>
        <w:rPr/>
        <w:t>Thomas Kuhns Analyse wissenschaftlicher Revolutionen ergänzt unsere Fehlerkorrektur um eine unbequeme Einsicht: Auch eine sehr erfolgreiche Gemeinschaft kann bestimmte Fragen lange nicht stellen, weil ihr Paradigma vorgibt, was als sinnvolles Problem gilt.</w:t>
      </w:r>
    </w:p>
    <w:p>
      <w:pPr/>
      <w:r>
        <w:rPr/>
        <w:t>Eine Anomalie ist deshalb zunächst nicht automatisch eine Revolution. Sie kann ignoriert, umgedeutet oder durch Zusatzannahmen absorbiert werden.</w:t>
      </w:r>
    </w:p>
    <w:p>
      <w:pPr>
        <w:pStyle w:val="Heading3"/>
      </w:pPr>
      <w:r>
        <w:t>9.10 Popper: Die Möglichkeit des Scheiterns</w:t>
      </w:r>
    </w:p>
    <w:p>
      <w:pPr/>
      <w:r>
        <w:rPr/>
        <w:t>Karl Popper machte die prinzipielle Widerlegbarkeit zu einem wichtigen Kriterium wissenschaftlicher Aussagen. In der Praxis ist Wissenschaft komplizierter als ein einzelner Falsifikationstest, aber die Grundidee bleibt wertvoll: Eine Theorie muss Risiken eingehen können.</w:t>
      </w:r>
    </w:p>
    <w:p>
      <w:pPr/>
      <w:r>
        <w:rPr/>
        <w:t>Eine Behauptung, die mit jedem denkbaren Ergebnis vereinbar ist, erklärt wenig.</w:t>
      </w:r>
    </w:p>
    <w:p>
      <w:pPr/>
      <w:r>
        <w:rPr/>
        <w:t>Das ist eine direkte Warnung für unser Manuskript. Je umfassender unsere Informationshypothese wird, desto größer wird die Gefahr, dass sie alles nachträglich erklären kann und dadurch nichts mehr riskiert.</w:t>
      </w:r>
    </w:p>
    <w:p>
      <w:pPr>
        <w:pStyle w:val="Heading3"/>
      </w:pPr>
      <w:r>
        <w:t>9.11 Wissenschaftliche Gemeinschaften als verteilte Erkenntnismaschine</w:t>
      </w:r>
    </w:p>
    <w:p>
      <w:pPr>
        <w:pStyle w:val="Heading4"/>
      </w:pPr>
      <w:r>
        <w:rPr>
          <w:i w:val="0"/>
        </w:rPr>
        <w:t>Gedankenlabor: Der Gedanke, den niemand allein hatte</w:t>
      </w:r>
    </w:p>
    <w:p>
      <w:pPr/>
      <w:r>
        <w:rPr>
          <w:i/>
        </w:rPr>
        <w:t>Eine Versorgungskette gerät in einen Engpass. Jede beteiligte Person kennt nur einen Teil der Lage.</w:t>
      </w:r>
    </w:p>
    <w:p>
      <w:pPr/>
      <w:r>
        <w:rPr>
          <w:i w:val="0"/>
        </w:rPr>
        <w:t>Statt eine zentrale Stelle mit sämtlichen Daten zu betrauen, werden lokale Beobachtungen und Gegenvorschläge gleichzeitig offengelegt. Einzelne Entscheidungen verändern die Vorschläge der anderen. Nach kurzer Zeit entsteht ein Plan, den niemand vollständig vorab formuliert hatte.</w:t>
      </w:r>
    </w:p>
    <w:p>
      <w:pPr/>
      <w:r>
        <w:rPr>
          <w:i w:val="0"/>
        </w:rPr>
        <w:t>Der Plan funktioniert. Erst danach entsteht ein anderes Problem: Wem gehört die Entscheidung, wenn sie aus vielen kleinen Informationsbeiträgen hervorgegangen ist? Wer trägt die Verantwortung für ihre langfristigen Folgen?</w:t>
      </w:r>
    </w:p>
    <w:p>
      <w:pPr/>
      <w:r>
        <w:rPr>
          <w:i w:val="0"/>
        </w:rPr>
        <w:t>Ein gemeinsamer Gedanke muss kein gemeinsames Bewusstsein voraussetzen. Eine neue funktionale Einheit kann bereits dadurch entstehen, dass Information so gekoppelt wird, dass eine Handlung möglich wird, die keinem einzelnen Teil vollständig zugänglich war.</w:t>
      </w:r>
    </w:p>
    <w:p>
      <w:pPr/>
      <w:r>
        <w:rPr/>
        <w:t>Wissenschaftliche Erkenntnis entsteht selten im Kopf eines Einzelnen. Sie verteilt sich über Messgeräte, Daten, Methoden, Fachgemeinschaften, Publikationen und Kritik.</w:t>
      </w:r>
    </w:p>
    <w:p>
      <w:pPr/>
      <w:r>
        <w:rPr/>
        <w:t>Thomas Kuhn zeigte zugleich, dass Wissenschaft nicht einfach linear immer mehr Wahrheit anhäuft. Paradigmen strukturieren, welche Fragen als sinnvoll gelten und welche Beobachtungen als relevant erscheinen.</w:t>
      </w:r>
    </w:p>
    <w:p>
      <w:pPr/>
      <w:r>
        <w:rPr/>
        <w:t>Das bedeutet nicht, dass Wissenschaft beliebig ist. Gerade die Kombination aus gemeinsamem Paradigma und möglichen Anomalien erzeugt den Druck, Modelle irgendwann zu verändern.</w:t>
      </w:r>
    </w:p>
    <w:p>
      <w:pPr>
        <w:pStyle w:val="Heading3"/>
      </w:pPr>
      <w:r>
        <w:t>9.12 Der Wert von Anomalien</w:t>
      </w:r>
    </w:p>
    <w:p>
      <w:pPr/>
      <w:r>
        <w:rPr/>
        <w:t>Eine Information kann besonders wertvoll sein, wenn sie nicht in das vorhandene Modell passt.</w:t>
      </w:r>
    </w:p>
    <w:p>
      <w:pPr/>
      <w:r>
        <w:rPr/>
        <w:t>Das ist eine paradoxe Eigenschaft von Erkenntnissystemen: Die wichtigste Information ist manchmal gerade diejenige, die das bisherige Informationsmodell stört.</w:t>
      </w:r>
    </w:p>
    <w:p>
      <w:pPr/>
      <w:r>
        <w:rPr/>
        <w:t>Eine zivilisatorisch robuste Informationsordnung muss daher nicht nur Übereinstimmung produzieren. Sie muss Widerspruch verarbeiten können.</w:t>
      </w:r>
    </w:p>
    <w:p>
      <w:pPr/>
      <w:r>
        <w:rPr/>
        <w:t>Ein Speicher kann Informationen erhalten, ohne sie zu prüfen. Eine Zivilisation kann deshalb sehr viel wissen und sehr viel Irrtum bewahren.</w:t>
      </w:r>
    </w:p>
    <w:p>
      <w:pPr/>
      <w:r>
        <w:rPr/>
        <w:t>Wissenschaftliche Institutionen, Gerichte, Archive und Bildungssysteme sind nicht nur Speicher. Sie entscheiden auch, welche Informationen als zuverlässig, relevant oder verbindlich gelten.</w:t>
      </w:r>
    </w:p>
    <w:p>
      <w:pPr>
        <w:pStyle w:val="Heading3"/>
      </w:pPr>
      <w:r>
        <w:t>9.13 Kultur als Selektionsmaschine</w:t>
      </w:r>
    </w:p>
    <w:p>
      <w:pPr/>
      <w:r>
        <w:rPr/>
        <w:t>Kulturelle Varianten konkurrieren nicht nur nach Wahrheit. Sie konkurrieren um Aufmerksamkeit, Nachahmung und institutionelle Verankerung.</w:t>
      </w:r>
    </w:p>
    <w:p>
      <w:pPr/>
      <w:r>
        <w:rPr/>
        <w:t>Damit wird Informationshygiene zu einem zivilisatorischen Problem: Eine Gesellschaft braucht Mechanismen, die Verbreitung und Gültigkeit wieder auseinanderhalten können.</w:t>
      </w:r>
    </w:p>
    <w:p>
      <w:pPr>
        <w:spacing w:before="200" w:after="80"/>
      </w:pPr>
      <w:r>
        <w:rPr>
          <w:b/>
          <w:sz w:val="22"/>
        </w:rPr>
        <w:t>Die Zivilisation als Gedächtnisverbund</w:t>
      </w:r>
    </w:p>
    <w:p>
      <w:pPr/>
      <w:r>
        <w:rPr/>
        <w:t>Keine einzelne Person kennt eine moderne Zivilisation. Trotzdem kann die Zivilisation Wissen besitzen, das kein Einzelner vollständig besitzt.</w:t>
      </w:r>
    </w:p>
    <w:p>
      <w:pPr/>
      <w:r>
        <w:rPr/>
        <w:t>Dieses Wissen verteilt sich auf Menschen, Bücher, Datenbanken, Institutionen, Maschinen und Routinen. Es existiert als Verbund von Speichern.</w:t>
      </w:r>
    </w:p>
    <w:p>
      <w:pPr/>
      <w:r>
        <w:rPr/>
        <w:t>Damit wird die Zivilisation zu einer Art verteiltem Gedächtnis. Ihre Stabilität hängt davon ab, ob Informationen zwischen den Teilen zuverlässig übertragen und korrigiert werden können.</w:t>
      </w:r>
    </w:p>
    <w:p>
      <w:pPr/>
      <w:r>
        <w:rPr/>
        <w:t>Das erklärt einen Teil der Macht von Wissenschaft: Ein wissenschaftliches Ergebnis muss nicht im Gedächtnis eines Menschen bleiben. Es wird in Methoden, Publikationen, Messgeräten und Replikationspraktiken institutionell verankert.</w:t>
      </w:r>
    </w:p>
    <w:p>
      <w:pPr/>
      <w:r>
        <w:rPr/>
        <w:t>Eine Zivilisation kann also ihre individuelle Gedächtniskapazität übersteigen. Aber sie kann auch ihre kollektive Irrtumsfähigkeit steigern, wenn fehlerhafte Informationen schneller und weiter verbreitet werden.</w:t>
      </w:r>
    </w:p>
    <w:p>
      <w:pPr>
        <w:spacing w:before="200" w:after="80"/>
      </w:pPr>
      <w:r>
        <w:rPr>
          <w:b/>
          <w:sz w:val="22"/>
        </w:rPr>
        <w:t>Wissen braucht Fehlerkorrektur</w:t>
      </w:r>
    </w:p>
    <w:p>
      <w:pPr/>
      <w:r>
        <w:rPr/>
        <w:t>Eine Zivilisation kann Information über Jahrtausende bewahren und trotzdem immer wieder denselben Irrtum weitergeben.</w:t>
      </w:r>
    </w:p>
    <w:p>
      <w:pPr/>
      <w:r>
        <w:rPr/>
        <w:t>Gedächtnis allein ist daher noch keine Erkenntnis. Erkenntnis entsteht dort, wo gespeicherte Information gegen Beobachtung, Erfahrung und alternative Erklärungen geprüft werden kann.</w:t>
      </w:r>
    </w:p>
    <w:p>
      <w:pPr/>
      <w:r>
        <w:rPr/>
        <w:t>Wissenschaft ist in diesem Sinne eine besondere gesellschaftliche Informationsarchitektur: Sie produziert nicht nur Aussagen, sondern Verfahren, mit denen Aussagen scheitern können.</w:t>
      </w:r>
    </w:p>
    <w:p>
      <w:pPr/>
      <w:r>
        <w:rPr/>
        <w:t>Das macht Falsifikation, Replikation, Kritik und offene Korrektur zu Bestandteilen zivilisatorischer Informationshygiene. Eine Zivilisation, die immer mehr Informationen speichert, aber immer schlechter zwischen Fehler und Befund unterscheiden kann, steigert ihre positive Komplexität nicht – sie vergrößert ihre Irrtumsmaschine.</w:t>
      </w:r>
    </w:p>
    <w:p>
      <w:pPr>
        <w:spacing w:before="200" w:after="80"/>
      </w:pPr>
      <w:r>
        <w:rPr>
          <w:b/>
          <w:sz w:val="22"/>
        </w:rPr>
        <w:t>Institutionen als Langzeitgedächtnis</w:t>
      </w:r>
    </w:p>
    <w:p>
      <w:pPr/>
      <w:r>
        <w:rPr/>
        <w:t>Ein Gesetz, eine Universität oder eine wissenschaftliche Methode kann Wissen länger bewahren als die Menschen, die es geschaffen haben.</w:t>
      </w:r>
    </w:p>
    <w:p>
      <w:pPr/>
      <w:r>
        <w:rPr/>
        <w:t>Institutionen sind deshalb nicht nur soziale Organisationen. Sie sind Speicher- und Übertragungsstrukturen. Sie legen fest, welche Informationen aufbewahrt, welche Handlungen wiederholt und welche Fehler korrigiert werden können.</w:t>
      </w:r>
    </w:p>
    <w:p>
      <w:pPr/>
      <w:r>
        <w:rPr/>
        <w:t>Das erklärt zugleich ihre Stärke und ihre Gefahr. Ein funktionierendes institutionelles Gedächtnis akkumuliert Erfahrung. Ein dysfunktionales institutionelles Gedächtnis akkumuliert dagegen auch Irrtümer.</w:t>
      </w:r>
    </w:p>
    <w:p>
      <w:pPr/>
      <w:r>
        <w:rPr/>
        <w:t>Zivilisation ist daher nicht einfach die Menge ihres Wissens. Sie ist auch die Qualität ihrer Mechanismen, mit denen Wissen geprüft, korrigiert und weitergegeben wird.</w:t>
      </w:r>
    </w:p>
    <w:p>
      <w:pPr>
        <w:spacing w:before="200" w:after="80"/>
      </w:pPr>
      <w:r>
        <w:rPr>
          <w:b/>
          <w:sz w:val="22"/>
        </w:rPr>
        <w:t>Kumulative Kultur ist eine besondere Form von Gedächtnis</w:t>
      </w:r>
    </w:p>
    <w:p>
      <w:pPr/>
      <w:r>
        <w:rPr/>
        <w:t>Ein Mensch kann eine Erfindung machen. Eine Zivilisation kann auf ihr aufbauen. Der Unterschied liegt darin, dass Information zwischen Menschen erhalten und verändert werden kann.</w:t>
      </w:r>
    </w:p>
    <w:p>
      <w:pPr/>
      <w:r>
        <w:rPr/>
        <w:t xml:space="preserve">Kumulative Kultur entsteht, wenn spätere Varianten auf früheren Lösungen aufbauen, statt immer wieder bei null zu beginnen. Neuere Forschung betont zugleich, dass menschliche Kultur ungewöhnlich offen für neue Varianten ist. </w:t>
      </w:r>
    </w:p>
    <w:p>
      <w:pPr/>
      <w:r>
        <w:rPr/>
        <w:t>Damit entsteht ein Selektionsraum. Eine Idee kann sich wegen ihres Nutzens verbreiten, aber ebenso wegen sozialer Attraktivität, institutioneller Macht oder bloßer Kopierbarkeit. Kulturelle Evolution ist deshalb nicht identisch mit wissenschaftlichem Fortschritt.</w:t>
      </w:r>
    </w:p>
    <w:p>
      <w:pPr/>
      <w:r>
        <w:rPr/>
        <w:t>Die Fähigkeit, zwischen Verbreitung und Wahrheit zu unterscheiden, wird dadurch selbst zu einer kulturellen Technologie.</w:t>
      </w:r>
    </w:p>
    <w:p>
      <w:pPr>
        <w:spacing w:before="200" w:after="80"/>
      </w:pPr>
      <w:r>
        <w:rPr>
          <w:b/>
          <w:sz w:val="22"/>
        </w:rPr>
        <w:t>Vom Gedächtnis zur kulturellen Vererbung</w:t>
      </w:r>
    </w:p>
    <w:p>
      <w:pPr/>
      <w:r>
        <w:rPr/>
        <w:t>Was eine Generation gelernt hat, kann die nächste übernehmen. Die kompliziertere Aussage lautet: Mit jeder zusätzlichen Speicher- und Übertragungsform kann Information länger über einzelne Träger hinwegwirken.</w:t>
      </w:r>
    </w:p>
    <w:p>
      <w:pPr/>
      <w:r>
        <w:rPr/>
        <w:t>Ein Mensch erinnert sich. Eine Familie erzählt. Eine Gesellschaft schreibt. Eine Bibliothek archiviert. Ein digitales System kopiert und verändert. Der materielle Träger wechselt, während Teile der Struktur erhalten bleiben.</w:t>
      </w:r>
    </w:p>
    <w:p>
      <w:pPr/>
      <w:r>
        <w:rPr/>
        <w:t xml:space="preserve">Neuere Forschung verschiebt dabei eine verbreitete Formulierung. Morgan und Feldman argumentieren, dass die menschliche Besonderheit möglicherweise weniger in kumulativer Kultur als solcher liegt als in ihrer ungewöhnlich offenen Vielfalt möglicher kultureller Varianten. </w:t>
      </w:r>
    </w:p>
    <w:p>
      <w:pPr/>
      <w:r>
        <w:t>Hier greift die zuvor eingeführte zweite Dimension der Informationskontinuität: Wir hatten gesehen, dass kulturelle Speicher nicht nur bloße Vergangenheit bewahren. Sie eröffnen vielmehr jenen gestaltbaren Raum, in dem Zukunft auf einer immer größeren Zahl akkumulierter Möglichkeiten aufbauen kann – der exakte Punkt, an dem kulturelle Evolution in positive Komplexität umschlägt.</w:t>
      </w:r>
    </w:p>
    <w:p>
      <w:pPr/>
      <w:r>
        <w:rPr/>
        <w:t>Das bedeutet nicht, dass Information unabhängig von Materie existieren könnte. Jede konkrete Information braucht einen physisch realisierten Träger. Informationskontinuität bezeichnet vielmehr die Möglichkeit, dass eine Struktur ihre ursprüngliche Trägerform überdauert, weil sie in andere Träger übersetzt wird.</w:t>
      </w:r>
    </w:p>
    <w:p>
      <w:pPr/>
      <w:r>
        <w:rPr/>
        <w:t>Damit wird Kultur zu einer zweiten Zeitform der Evolution. Gene bewahren biologische Information; Sprache, Werkzeuge, Institutionen und Archive bewahren andere Formen von Information. Die Träger und Selektionsmechanismen sind verschieden, aber die Frage – was wird erhalten, verändert und weitergegeben? – verbindet sie.</w:t>
      </w:r>
    </w:p>
    <w:p>
      <w:pPr>
        <w:spacing w:before="200" w:after="80"/>
      </w:pPr>
      <w:r>
        <w:rPr>
          <w:b/>
          <w:sz w:val="22"/>
        </w:rPr>
        <w:t>Trägerwechsel ist nicht Identität</w:t>
      </w:r>
    </w:p>
    <w:p>
      <w:pPr/>
      <w:r>
        <w:rPr/>
        <w:t>Information besitzt eine ungewöhnliche Eigenschaft: Ein Muster kann seinen materiellen Träger wechseln. Ein Samen speichert biologische Information. Ein Satz trägt sprachliche Information. Ein Buch speichert ein Muster auf Papier. Ein Algorithmus trägt Information in formaler Struktur.</w:t>
      </w:r>
    </w:p>
    <w:p>
      <w:pPr/>
      <w:r>
        <w:rPr/>
        <w:t>Eine Idee kann im Kopf entstehen, ausgesprochen, aufgeschrieben, gedruckt, digitalisiert und von einem anderen System verändert werden. Jahrhunderte später ist das ursprüngliche Gehirn verschwunden; ein Teil der Struktur kann dennoch weiterwirken.</w:t>
      </w:r>
    </w:p>
    <w:p>
      <w:pPr/>
      <w:r>
        <w:rPr/>
        <w:t>Das ist keine Unsterblichkeit des Individuums. Es ist Informationskontinuität.</w:t>
      </w:r>
    </w:p>
    <w:p>
      <w:pPr/>
      <w:r>
        <w:rPr/>
        <w:t>Materielle Kontinuität ist ebenfalls nicht persönliche Identität. Ein Kohlenstoffatom, das einmal Teil eines Menschen war und später Teil einer Pflanze wird, ist materiell kontinuierlich. Die Person lebt dadurch nicht in der Pflanze weiter.</w:t>
      </w:r>
    </w:p>
    <w:p>
      <w:pPr/>
      <w:r>
        <w:rPr/>
        <w:t>Auch kulturelle Kontinuität ist keine Identitätskontinuität. Ein Gedanke kann überdauern, ohne dass das Bewusstsein seines Urhebers fortbesteht. Die Geschichte kann weiterlaufen, obwohl der Träger gewechselt hat.</w:t>
      </w:r>
    </w:p>
    <w:p>
      <w:pPr/>
      <w:r>
        <w:rPr/>
        <w:t>Kontinuität ist nicht Identität.</w:t>
      </w:r>
    </w:p>
    <w:p>
      <w:pPr/>
      <w:r>
        <w:rPr/>
        <w:t>Diese Trennung ist entscheidend, weil Informationsrealität sonst leicht in eine metaphysische Behauptung über Unsterblichkeit kippen würde. Das Modell behauptet keine persönliche Fortexistenz. Es behauptet etwas Kleineres – und gerade deshalb Brauchbareres: Strukturen können Folgen über Trägerwechsel hinweg besitzen.</w:t>
      </w:r>
    </w:p>
    <w:p>
      <w:pPr/>
      <w:r>
        <w:rPr/>
        <w:t>Zivilisation und KI: Wie wachsende Komplexität die Fähigkeit zur Modellkritik herausfordert.</w:t>
      </w:r>
    </w:p>
    <w:p>
      <w:pPr>
        <w:pStyle w:val="Heading1"/>
      </w:pPr>
      <w:r>
        <w:rPr/>
        <w:t>TEIL III — DIE KRISEN DER BEOBACHTUNG</w:t>
      </w:r>
    </w:p>
    <w:p>
      <w:pPr/>
      <w:r>
        <w:rPr>
          <w:i/>
        </w:rPr>
        <w:t>Der rote Faden wird hier sichtbar: Gespeicherte Unterschiede verändern spätere Optionen. Wo Erinnerung und Auswahl zusammenwirken, wird aus Information Geschichte.</w:t>
      </w:r>
    </w:p>
    <w:p>
      <w:pPr>
        <w:pStyle w:val="Heading2"/>
      </w:pPr>
      <w:r>
        <w:rPr/>
        <w:t>10. Die Welt, die ihre Bewohner verändert</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Organismen verändern ihre Umwelt und werden anschließend von der veränderten Umwelt geprägt. Beim Biber entsteht daraus ein Damm; beim Menschen wird daraus eine ganze technische und soziale Landschaft aus Städten, Straßen, Energienetzen, Institutionen und digitalen Informationsräumen. Der interessante Punkt ist nicht die Größe des Unterschieds, sondern die Schleife: Wir verändern die Umwelt, die Umwelt verändert uns, und unsere Modelle dieser Umwelt verändern wiederum, was wir als Nächstes tun.</w:t>
      </w:r>
    </w:p>
    <w:p>
      <w:pPr>
        <w:pStyle w:val="Heading3"/>
      </w:pPr>
      <w:r>
        <w:t>10.1 Nischenkonstruktion</w:t>
      </w:r>
    </w:p>
    <w:p>
      <w:pPr/>
      <w:r>
        <w:rPr/>
        <w:t>Nischenkonstruktion beschreibt zunächst einen schlichten Vorgang: Ein Organismus verändert seine Umwelt, und diese veränderte Umwelt verändert die Bedingungen späteren Handelns und Überlebens. Beim Biber wird aus einer einzelnen Handlung – dem Fällen eines Baumes und dem Bau eines Damms – eine ökologische Rückkopplung. Beim Menschen wird daraus eine kulturell beschleunigte Form derselben Struktur, weil wir nicht nur Umwelten verändern, sondern Modelle dieser Veränderungen speichern, weitergeben und gezielt in die nächste Veränderung einbauen.</w:t>
      </w:r>
    </w:p>
    <w:p>
      <w:pPr/>
      <w:r>
        <w:rPr/>
        <w:t>Der Biber verändert den Bach. Der Mensch verändert ganze Landschaften, Stoffkreisläufe und Informationsräume.</w:t>
      </w:r>
    </w:p>
    <w:p>
      <w:pPr>
        <w:pStyle w:val="Heading3"/>
      </w:pPr>
      <w:r>
        <w:t>10.2 Rückkopplung und Verzögerung</w:t>
      </w:r>
    </w:p>
    <w:p>
      <w:pPr/>
      <w:r>
        <w:rPr/>
        <w:t>Die Wirkung einer Veränderung muss nicht am Ort und im Moment ihrer Ursache sichtbar werden. Bestände können sich langsam aufbauen, Rückkopplungen können verzögert einsetzen und Nebenwirkungen können an anderer Stelle erscheinen.</w:t>
      </w:r>
    </w:p>
    <w:p>
      <w:pPr>
        <w:pStyle w:val="Heading3"/>
      </w:pPr>
      <w:r>
        <w:t>10.3 Der Mensch als Modellierer seiner eigenen Nische</w:t>
      </w:r>
    </w:p>
    <w:p>
      <w:pPr/>
      <w:r>
        <w:rPr/>
        <w:t>Der entscheidende Unterschied beim Menschen ist, dass wir unsere eigene Nischenkonstruktion teilweise modellieren können. Wir können nicht nur einen Damm bauen, sondern ein Modell davon, was ein Damm mit einem Fluss macht.</w:t>
      </w:r>
    </w:p>
    <w:p>
      <w:pPr>
        <w:pStyle w:val="Heading3"/>
      </w:pPr>
      <w:r>
        <w:t>10.4 Die ökologische Rückkopplung als Informationsschleife</w:t>
      </w:r>
    </w:p>
    <w:p>
      <w:pPr/>
      <w:r>
        <w:rPr/>
        <w:t>Nischenkonstruktion lässt sich als Schleife beschreiben: Verhalten verändert Umwelt; Umwelt verändert Selektionsbedingungen; diese Bedingungen verändern Verhalten.</w:t>
      </w:r>
    </w:p>
    <w:p>
      <w:pPr/>
      <w:r>
        <w:rPr/>
        <w:t>Beim Menschen kommt Modellbildung hinzu: Verhalten verändert Umwelt; Menschen beobachten die Veränderung; Modelle verändern das Verhalten; das veränderte Verhalten verändert wiederum die Umwelt.</w:t>
      </w:r>
    </w:p>
    <w:p>
      <w:pPr>
        <w:pStyle w:val="Heading3"/>
      </w:pPr>
      <w:r>
        <w:t>10.5 Umwelt wird zur Infrastruktur</w:t>
      </w:r>
    </w:p>
    <w:p>
      <w:pPr/>
      <w:r>
        <w:rPr/>
        <w:t>Je stärker eine Spezies ihre Umwelt verändert, desto mehr wird die veränderte Umwelt selbst zur Voraussetzung ihrer Lebensweise.</w:t>
      </w:r>
    </w:p>
    <w:p>
      <w:pPr/>
      <w:r>
        <w:rPr/>
        <w:t>Der Mensch lebt heute nicht nur in einer natürlichen Umwelt, sondern in Gebäuden, Straßen, Stromnetzen, Kommunikationsnetzen, Rechtssystemen und digitalen Informationsräumen.</w:t>
      </w:r>
    </w:p>
    <w:p>
      <w:pPr/>
      <w:r>
        <w:t>Infrastruktur erzeugt Folgeentscheidungen</w:t>
      </w:r>
    </w:p>
    <w:p>
      <w:pPr/>
      <w:r>
        <w:t>Was einmal Infrastruktur geworden ist, erzeugt Folgeentscheidungen. Eine Straße legt Verkehrsströme fest; ein technischer Standard legt Schnittstellen fest; ein Verwaltungsverfahren legt fest, welche Informationen überhaupt erhoben werden. Die Vergangenheit bekommt damit nicht nur ein Gedächtnis. Sie bekommt Hebel.</w:t>
      </w:r>
    </w:p>
    <w:p>
      <w:pPr>
        <w:spacing w:before="200" w:after="80"/>
      </w:pPr>
      <w:r>
        <w:rPr>
          <w:b/>
          <w:sz w:val="22"/>
        </w:rPr>
        <w:t>Wenn Infrastruktur beginnt, mitzudenken</w:t>
      </w:r>
    </w:p>
    <w:p>
      <w:pPr/>
      <w:r>
        <w:t>Das lässt sich an kleinen, alltäglichen Situationen beobachten. Ein System muss nicht selbstständig Entscheidungen treffen, um Entscheidungen vorzuprägen. Es reicht, wenn relevante Informationen bereits geöffnet, sortiert oder priorisiert sind, bevor jemand sie ausdrücklich anfordert. Für den Menschen fühlt sich das zunächst wie Komfort an: weniger Suchen, weniger Warten, weniger Reibung. Aber genau darin liegt die strukturelle Veränderung. Aus einer gespeicherten Information wird eine wirksame Information, sobald ihre Anordnung den nächsten Schritt wahrscheinlicher macht. Die relevante Frage lautet dann nicht nur: Was kann das System speichern? Sondern: Welche Unterscheidungen bringt es in welchem Moment nach vorn?</w:t>
      </w:r>
    </w:p>
    <w:p>
      <w:pPr/>
      <w:r>
        <w:rPr/>
        <w:t>Eine Zivilisation ist deshalb nicht bloß eine Ansammlung von Menschen und Maschinen. Sie ist ein System, in dem gespeicherte Vergangenheit laufend in gegenwärtige Entscheidungen zurückkehrt.</w:t>
      </w:r>
    </w:p>
    <w:p>
      <w:pPr>
        <w:pStyle w:val="Heading3"/>
      </w:pPr>
      <w:r>
        <w:t>10.6 Abhängigkeit von der eigenen Konstruktion</w:t>
      </w:r>
    </w:p>
    <w:p>
      <w:pPr/>
      <w:r>
        <w:rPr/>
        <w:t>Damit entsteht ein eigentümlicher Rückkopplungseffekt: Wir konstruieren Systeme, die unsere Möglichkeiten erweitern, und werden anschließend von den Bedingungen abhängig, die diese Systeme erzeugen.</w:t>
      </w:r>
    </w:p>
    <w:p>
      <w:pPr/>
      <w:r>
        <w:rPr/>
        <w:t>Technische Zivilisation ist deshalb gleichzeitig Emanzipation und neue Abhängigkeit.</w:t>
      </w:r>
    </w:p>
    <w:p>
      <w:pPr>
        <w:pStyle w:val="Heading3"/>
      </w:pPr>
      <w:r>
        <w:t>10.7 Die zweite Umwelt</w:t>
      </w:r>
    </w:p>
    <w:p>
      <w:pPr/>
      <w:r>
        <w:rPr/>
        <w:t>Neben der materiellen Umwelt entsteht eine Informationsumwelt: Modelle, Normen, Preise, Nachrichten, Algorithmen und soziale Erwartungen beeinflussen Verhalten, obwohl sie nicht dieselbe physische Form wie ihre materiellen Träger besitzen.</w:t>
      </w:r>
    </w:p>
    <w:p>
      <w:pPr>
        <w:pStyle w:val="Heading3"/>
      </w:pPr>
      <w:r>
        <w:t>10.8 Tragfähigkeit und Pfadabhängigkeit</w:t>
      </w:r>
    </w:p>
    <w:p>
      <w:pPr/>
      <w:r>
        <w:rPr/>
        <w:t>Ein System verändert seine Zukunft nicht nur durch seinen aktuellen Zustand, sondern auch durch den Weg, auf dem es dort angekommen ist.</w:t>
      </w:r>
    </w:p>
    <w:p>
      <w:pPr/>
      <w:r>
        <w:rPr/>
        <w:t>Eine Infrastruktur legt fest, welche späteren Infrastrukturen sinnvoll oder teuer werden. Eine Sprache beeinflusst, welche Begriffe leicht anschlussfähig sind. Eine Institution erzeugt Erwartungen, an denen spätere Entscheidungen ausgerichtet werden.</w:t>
      </w:r>
    </w:p>
    <w:p>
      <w:pPr/>
      <w:r>
        <w:t>Man kann sich diesen Lock-in an etwas sehr Kleinem vorstellen. Ein digitales Formular bekommt vor Jahren ein zusätzliches Feld. Erst wird es nur gespeichert, später hängt eine Auswertung daran, dann ein Bericht, dann ein Freigabeprozess. Irgendwann wird das Feld nicht mehr geändert, weil zu viele andere Dinge daran hängen. Aus einer kleinen Informationsentscheidung ist Infrastruktur geworden. Niemand hat den Lock-in beschlossen; er ist aus Anschlussentscheidungen entstanden.</w:t>
      </w:r>
    </w:p>
    <w:p>
      <w:pPr/>
      <w:r>
        <w:rPr/>
        <w:t>Diese Pfadabhängigkeit ist eine Form von historischem Gedächtnis: Die Vergangenheit bleibt wirksam, obwohl sie selbst nicht mehr existiert.</w:t>
      </w:r>
    </w:p>
    <w:p>
      <w:pPr>
        <w:pStyle w:val="Heading3"/>
      </w:pPr>
      <w:r>
        <w:t>10.9 Warum Vorhersage nie vollständig sein kann</w:t>
      </w:r>
    </w:p>
    <w:p>
      <w:pPr/>
      <w:r>
        <w:rPr/>
        <w:t>Je stärker ein Modell in das System eingreift, desto weniger kann es seine eigene Wirkung ignorieren.</w:t>
      </w:r>
    </w:p>
    <w:p>
      <w:pPr/>
      <w:r>
        <w:rPr/>
        <w:t>Ein Modell einer Gesellschaft ist nicht nur eine Karte. Sobald es politisch oder wirtschaftlich handlungsleitend wird, wird es Teil der Landschaft.</w:t>
      </w:r>
    </w:p>
    <w:p>
      <w:pPr/>
      <w:r>
        <w:rPr/>
        <w:t>Damit entsteht eine besondere Form von Komplexität: Der Beobachter verändert das Beobachtete, und das Beobachtete verändert anschließend die Bedingungen der Beobachtung.</w:t>
      </w:r>
    </w:p>
    <w:p>
      <w:pPr>
        <w:pStyle w:val="Heading3"/>
      </w:pPr>
      <w:r>
        <w:t>10.10 Meadows: Systeme reagieren auf ihre eigene Geschichte</w:t>
      </w:r>
    </w:p>
    <w:p>
      <w:pPr/>
      <w:r>
        <w:rPr/>
        <w:t>Donella Meadows' Systemdenken ergänzt die Nischenkonstruktion um eine entscheidende Perspektive: Ein System besteht nicht nur aus Elementen, sondern aus Beständen, Flüssen, Rückkopplungen und Verzögerungen.</w:t>
      </w:r>
    </w:p>
    <w:p>
      <w:pPr/>
      <w:r>
        <w:rPr/>
        <w:t>Ein Bestand kann heute stabil aussehen, obwohl die Flüsse, die ihn verändern, bereits eine spätere Krise vorbereiten. Das gilt für Ressourcen ebenso wie für Vertrauen, Wissen, Infrastruktur oder ökologische Stabilität.</w:t>
      </w:r>
    </w:p>
    <w:p>
      <w:pPr/>
      <w:r>
        <w:rPr/>
        <w:t>Die Informationsperspektive fügt hier eine Frage hinzu: Welche Informationen über diese Dynamik sind im System überhaupt verfügbar, und wie schnell können sie in Entscheidungen übersetzt werden?</w:t>
      </w:r>
    </w:p>
    <w:p>
      <w:pPr>
        <w:pStyle w:val="Heading3"/>
      </w:pPr>
      <w:r>
        <w:t>10.11 Leverage Points: Wo Information tatsächlich etwas verändert</w:t>
      </w:r>
    </w:p>
    <w:p>
      <w:pPr/>
      <w:r>
        <w:rPr/>
        <w:t>Meadows zeigte, dass nicht jede Intervention im System gleich wirksam ist. Besonders interessant sind Regeln, Informationsflüsse und die Ziele, nach denen ein System gesteuert wird.</w:t>
      </w:r>
    </w:p>
    <w:p>
      <w:pPr/>
      <w:r>
        <w:rPr/>
        <w:t>Das verbindet Systemdenken mit unserer These. Mehr Information ist nur dann hilfreich, wenn sie an der richtigen Stelle in eine Rückkopplung gelangt.</w:t>
      </w:r>
    </w:p>
    <w:p>
      <w:pPr/>
      <w:r>
        <w:t>Ein System kann dabei sogar an einer Überfülle leiden, die von außen wie eine Verbesserung aussieht. Wer täglich tausend Hinweise, Meldungen und Kennzahlen erhält, besitzt nicht automatisch ein besseres Bild. Die zusätzliche Information konkurriert zunächst um dieselbe knappe Ressource: Aufmerksamkeit. Der Flaschenhals kann sich also verschieben, ohne dass die Informationsmenge abnimmt.</w:t>
      </w:r>
    </w:p>
    <w:p>
      <w:pPr>
        <w:pStyle w:val="Heading3"/>
      </w:pPr>
      <w:r>
        <w:t>10.12 Das Problem der zweiten Ordnung</w:t>
      </w:r>
    </w:p>
    <w:p>
      <w:pPr/>
      <w:r>
        <w:rPr/>
        <w:t>Doch auch das Modell wird Teil des Systems. Wenn ein Modell politisches Handeln verändert, verändert es die Realität, die es anschließend beschreiben soll.</w:t>
      </w:r>
    </w:p>
    <w:p>
      <w:pPr/>
      <w:r>
        <w:rPr/>
        <w:t>Damit entsteht eine Rückkopplung zwischen Wirklichkeit und ihrer Beschreibung – eine Struktur, die später für Wissenschaft, Gesellschaft und KI entscheidend wird.</w:t>
      </w:r>
    </w:p>
    <w:p>
      <w:pPr/>
      <w:r>
        <w:rPr/>
        <w:t>Wenn soziale Systeme durch Kommunikation reproduziert werden, entsteht eine zusätzliche Rückkopplungsebene. Menschen erzeugen Kommunikation; Kommunikation verändert Erwartungen; Erwartungen verändern spätere Kommunikation und Handlungen.</w:t>
      </w:r>
    </w:p>
    <w:p>
      <w:pPr/>
      <w:r>
        <w:rPr/>
        <w:t>Damit lässt sich eine Brücke zu unserer bisherigen Umweltperspektive schlagen. Die menschliche Informationsumwelt ist nicht bloß ein Abbild materieller Zustände. Sie wird selbst zu einer dynamischen Umgebung, in der spätere Entscheidungen stattfinden.</w:t>
      </w:r>
    </w:p>
    <w:p>
      <w:pPr>
        <w:pStyle w:val="Heading2"/>
      </w:pPr>
      <w:r>
        <w:rPr/>
        <w:t>11. Positive Komplexität und zivilisatorische Reife</w:t>
      </w:r>
    </w:p>
    <w:p>
      <w:pPr/>
      <w:r>
        <w:rPr>
          <w:i/>
        </w:rPr>
        <w:t>Die Frage des Kapitels lautet deshalb nicht „Wie viel Komplexität ist gut?“, sondern „Welche zusätzliche Komplexität macht spätere Korrektur wahrscheinlicher – und welche macht sie teurer?“</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Komplexität allein sagt wenig über den Zustand eines Systems aus. Entscheidend ist, ob neue Strukturen zusätzliche tragfähige Möglichkeiten schaffen oder den zukünftigen Handlungsspielraum verbrauchen. Das Kapitel entwickelt dafür die Begriffe positive und negative Komplexität. Positive Komplexität erweitert oder erhält Vielfalt, Beziehungen und zukünftige Optionen. Negative Komplexität entsteht, wenn zusätzliche Abhängigkeiten, Vernetzungen und Optimierungen den Möglichkeitsraum verengen. Daraus folgt ein neuer Maßstab für Fortschritt: Nicht nur mehr Leistung zählt, sondern die Fähigkeit, auch morgen noch unterschiedliche Wege offen zu haben. Ein robustes System braucht dafür Redundanz, Puffer und Möglichkeiten zur Kursänderung. Dieses Reversibilitätsbudget schützt vor einem zentralen Fehler moderner Systeme: Eine Kennzahl kann zwar Leistung bündeln, aber zur Falle werden, wenn das Mittel selbst zum Ziel wird. Zivilisatorische Reife bedeutet daher, die eigenen Regeln mitlernen zu können.</w:t>
      </w:r>
    </w:p>
    <w:p>
      <w:pPr/>
      <w:r>
        <w:rPr/>
        <w:t>Die nächste Stufe ist die Delegation. Was ein System nicht mehr selbst selektieren kann, kann es an andere Menschen, Institutionen oder technische Systeme auslagern. Damit wird die Frage der epistemischen Grenze praktisch: Wer entscheidet noch darüber, welche Unterschiede relevant sind, wenn die Auswahl selbst Teil der Infrastruktur geworden ist? Und wer kontrolliert die Auswahl der Auswahl?</w:t>
      </w:r>
    </w:p>
    <w:p>
      <w:pPr/>
      <w:r>
        <w:rPr/>
        <w:t>Hier berührt die negative Komplexität die dritte Grenze. Wenn die eigenen Modelle nicht mehr hinreichend geprüft werden können, wächst der Anreiz, Komplexität durch Stellvertretergrößen zu reduzieren. Goodharts Gesetz beschreibt eine typische Gefahr dieses Schritts: Wird eine Messgröße selbst zum Ziel, kann ihre Beziehung zum ursprünglichen Ziel erodieren. Das System optimiert dann seine Karte und wundert sich später über die Landschaft.</w:t>
      </w:r>
    </w:p>
    <w:p>
      <w:pPr/>
      <w:r>
        <w:rPr/>
        <w:t>Negative Komplexität ist in diesem Buch eine heuristische Bezeichnung für den Punkt, an dem ein System mehr Abhängigkeiten, Rückkopplungen und mögliche Fehlerpfade erzeugt, als es noch zuverlässig überblicken kann. Daraus folgt nicht automatisch ein Kollaps. Aber es verschiebt den Engpass: Nicht die Erzeugung weiterer Information wird zum Problem, sondern ihre Auswahl und Bewertung.</w:t>
      </w:r>
    </w:p>
    <w:p>
      <w:pPr>
        <w:pStyle w:val="Heading3"/>
      </w:pPr>
      <w:r>
        <w:t>11.1 Grenzen des Wachstums sind Grenzen der Rückkopplung</w:t>
      </w:r>
    </w:p>
    <w:p>
      <w:pPr/>
      <w:r>
        <w:rPr/>
        <w:t>Malthus formulierte die grundlegende Spannung zwischen exponentiellem Wachstum und begrenzten Ressourcen. Meadows zeigte später, dass die Dynamik komplexer Systeme durch Rückkopplungen und Verzögerungen weit weniger intuitiv sein kann.</w:t>
      </w:r>
    </w:p>
    <w:p>
      <w:pPr/>
      <w:r>
        <w:rPr/>
        <w:t>Die Informationsperspektive ergänzt: Ein System kann seine materielle Grenze sogar dann überschreiten, wenn genügend Daten vorhanden sind, wenn es die Rückkopplungen nicht schnell genug in sein Entscheidungsmodell integriert. Das Problem ist dann nicht Datensatzgröße, sondern zeitliche Passung. Ein System kann genug wissen und trotzdem zu spät wissen.</w:t>
      </w:r>
    </w:p>
    <w:p>
      <w:pPr>
        <w:pStyle w:val="Heading3"/>
      </w:pPr>
      <w:r>
        <w:t>11.2 Negative Komplexität</w:t>
      </w:r>
    </w:p>
    <w:p>
      <w:pPr/>
      <w:r>
        <w:rPr>
          <w:i w:val="0"/>
        </w:rPr>
        <w:t>Gedankenlabor: Der dreifache Gewinn</w:t>
      </w:r>
    </w:p>
    <w:p>
      <w:pPr/>
      <w:r>
        <w:rPr>
          <w:i/>
        </w:rPr>
        <w:t>Eine neue Region löst gleichzeitig drei Probleme: zusätzliche Ressourcen, einen zweiten Produktionsstandort und mehr Redundanz gegen einen Ausfall.</w:t>
      </w:r>
    </w:p>
    <w:p>
      <w:pPr/>
      <w:r>
        <w:rPr>
          <w:i w:val="0"/>
        </w:rPr>
        <w:t>Die Entscheidung wirkt fast zwingend. Kurz nach der Inbetriebnahme funktionieren alle drei Vorteile tatsächlich. Erst später zeigt eine Störung die andere Seite: Die neue Region ist inzwischen mit Energie-, Logistik- und Datennetzen gekoppelt. Für die Reparatur müssen nun mehrere Systeme koordiniert werden, die vorher unabhängiger waren.</w:t>
      </w:r>
    </w:p>
    <w:p>
      <w:pPr/>
      <w:r>
        <w:rPr>
          <w:i w:val="0"/>
        </w:rPr>
        <w:t>Die Expansion war deshalb nicht falsch. Sie hat genau das geleistet, was von ihr erwartet wurde. Aber ihr Erfolg hat neue Abhängigkeiten erzeugt. Ein zusätzlicher Freiheitsgrad kann zugleich zusätzliche Koordinationslast schaffen.</w:t>
      </w:r>
    </w:p>
    <w:p>
      <w:pPr/>
      <w:r>
        <w:rPr>
          <w:i w:val="0"/>
        </w:rPr>
        <w:t>Das ist eine präzise Form dessen, was in diesem Buch negative Komplexität heißen soll: nicht Komplexität als solche, sondern eine Leistungssteigerung, die bestimmte Rückwege oder Alternativen teurer macht, als sie vorher waren.</w:t>
      </w:r>
    </w:p>
    <w:p>
      <w:pPr/>
      <w:r>
        <w:rPr/>
        <w:t>Negative Komplexität beginnt dort, wo zusätzliche Verbindungen mehr neue Fehler- und Abhängigkeitspfade erzeugen, als das System durch Lernen und Korrektur beherrschen kann.</w:t>
      </w:r>
    </w:p>
    <w:p>
      <w:pPr>
        <w:pStyle w:val="Heading3"/>
        <w:spacing w:before="200" w:after="80"/>
      </w:pPr>
      <w:r>
        <w:t>11.3 Die gefährliche Leichtigkeit</w:t>
      </w:r>
    </w:p>
    <w:p>
      <w:pPr/>
      <w:r>
        <w:t>Komplexität zeigt sich manchmal gerade dort nicht, wo wir sie erwarten. Eine Entscheidung kann außergewöhnlich leicht fallen, weil viele Alternativen, Annahmen und Folgen bereits unsichtbar vorbereitet wurden. Für den Entscheider entsteht ein klares Bild; für das System ist dieses klare Bild das Ergebnis einer langen Kette von Auswahloperationen. Das ist nicht automatisch Manipulation. Es kann eine sehr gute Informationsarchitektur sein. Problematisch wird es erst, wenn die Erleichterung der Entscheidung mit einer Verengung des tatsächlich verfügbaren Möglichkeitsraums bezahlt wird. Dann sinkt die gefühlte Komplexität, während die Systemkomplexität im Hintergrund weiterwächst.</w:t>
      </w:r>
    </w:p>
    <w:p>
      <w:pPr/>
      <w:r>
        <w:rPr/>
        <w:t>Das ist keine etablierte wissenschaftliche Messgröße, sondern unser heuristischer Begriff für eine bestimmte systemische Situation.</w:t>
      </w:r>
    </w:p>
    <w:p>
      <w:pPr>
        <w:pStyle w:val="Heading3"/>
      </w:pPr>
      <w:r>
        <w:t>11.4 Zivilisatorische Reife</w:t>
      </w:r>
    </w:p>
    <w:p>
      <w:pPr/>
      <w:r>
        <w:t>Zivilisatorische Reife hieße dann nicht, jede Komplexität zu erhöhen. Sie hieße, zwischen sinnvoller Differenzierung und unnötiger Verflechtung unterscheiden zu können – und dort bewusst Einfachheit zurückzugewinnen, wo sie Robustheit erzeugt.</w:t>
      </w:r>
    </w:p>
    <w:p>
      <w:pPr/>
      <w:r>
        <w:rPr/>
        <w:t>Eine reife Informationsordnung müsste daher nicht immer mehr speichern. Sie müsste wissen, was sie nicht speichern, messen oder optimieren sollte.</w:t>
      </w:r>
    </w:p>
    <w:p>
      <w:pPr/>
      <w:r>
        <w:rPr/>
        <w:t>Die drei Grenzen lassen sich als eine einzige Steigerung lesen. Malthus beschreibt die materielle Grenze: Wachstum trifft auf endliche Ressourcen. Meadows zeigt, dass selbst bei bekannten Ressourcen und Akteuren Rückkopplungen und Verzögerungen die Entwicklung eines Systems schwer vorhersehbar machen. Die dritte Grenze entsteht dort, wo nicht mehr nur die Welt komplex wird, sondern die Modelle eines Systems mit ihrer eigenen Komplexität nicht mehr Schritt halten. Dann wird Erkenntnis selbst zum Engpass: Ein System kann mehr verändern, als es die Folgen seiner Veränderungen noch zuverlässig beurteilen kann.</w:t>
      </w:r>
    </w:p>
    <w:p>
      <w:pPr>
        <w:pStyle w:val="Heading3"/>
      </w:pPr>
      <w:r>
        <w:t>11.5 Goodharts Gesetz</w:t>
      </w:r>
    </w:p>
    <w:p>
      <w:pPr/>
      <w:r>
        <w:t>Goodharts Gesetz beschreibt eine einfache Versuchung: Sobald eine Messgröße zum Ziel wird, beginnt das System, auf die Messgröße zu optimieren. Was zunächst nur Anzeige war, wird plötzlich Steuergröße. Eine Kennzahl ist dann nicht mehr Fenster auf das Ziel, sondern beginnt, das Ziel zu ersetzen.</w:t>
      </w:r>
    </w:p>
    <w:p>
      <w:pPr/>
      <w:r>
        <w:rPr/>
        <w:t>Eine Kennzahl komprimiert eine komplexe Realität. Wird sie zum direkten Optimierungsziel, kann das System lernen, die Kompression auszunutzen, statt die zugrunde liegende Realität zu verbessern.</w:t>
      </w:r>
    </w:p>
    <w:p>
      <w:pPr>
        <w:pStyle w:val="Heading3"/>
      </w:pPr>
      <w:r>
        <w:t>11.6 Algorithmen und institutionelle Ziele</w:t>
      </w:r>
    </w:p>
    <w:p>
      <w:pPr/>
      <w:r>
        <w:rPr/>
        <w:t>Das Problem wird durch Automatisierung verschärft. Ein Mensch kann eine schlechte Kennzahl intuitiv relativieren. Ein optimierendes System kann sie dagegen konsequent bis an ihre Grenzen ausnutzen.</w:t>
      </w:r>
    </w:p>
    <w:p>
      <w:pPr>
        <w:pStyle w:val="Heading3"/>
      </w:pPr>
      <w:r>
        <w:t>11.7 Die Meta-Regel der Korrektur</w:t>
      </w:r>
    </w:p>
    <w:p>
      <w:pPr/>
      <w:r>
        <w:t>Die Meta-Regel lautet daher: Kein Maßstab sollte seine eigene Korrektur verbieten. Ein reifes System muss Regeln besitzen, mit denen es nicht nur Entscheidungen treffen, sondern auch seine Bewertungsregeln selbst überprüfen kann.</w:t>
      </w:r>
    </w:p>
    <w:p>
      <w:pPr/>
      <w:r>
        <w:rPr/>
        <w:t>Eine robuste Informationszivilisation muss deshalb nicht nur Ziele definieren, sondern Verfahren besitzen, mit denen sie überprüft, ob ihre Ziele und Messgrößen noch das beschreiben, was sie eigentlich erhalten oder erreichen wollte.</w:t>
      </w:r>
    </w:p>
    <w:p>
      <w:pPr/>
      <w:r>
        <w:rPr/>
        <w:t>Eine Kennzahl ist eine Informationskompression. Sie reduziert eine komplexe Realität auf einen Wert, der Entscheidungen erleichtern soll.</w:t>
      </w:r>
    </w:p>
    <w:p>
      <w:pPr/>
      <w:r>
        <w:t>Das Problem wird im Alltag fast komisch. Ein Team soll etwa die Zahl erledigter Vorgänge erhöhen. Bald wird es hervorragend darin, Vorgänge zu erledigen. Ob damit auch das ursprüngliche Problem besser gelöst wird, ist plötzlich eine andere Frage. Das System hat seinen Maßstab nicht missverstanden. Es hat ihn sehr genau verstanden.</w:t>
      </w:r>
    </w:p>
    <w:p>
      <w:pPr/>
      <w:r>
        <w:rPr/>
        <w:t>Damit ist jede Metrik zugleich nützlich und gefährlich. Sie macht eine Dimension sichtbar und kann andere unsichtbar machen.</w:t>
      </w:r>
    </w:p>
    <w:p>
      <w:pPr/>
      <w:r>
        <w:rPr/>
        <w:t>Das verbindet Systemdenken, Informationsökonomie und Erkenntnistheorie unmittelbar: Wer entscheidet, was gemessen wird, entscheidet teilweise darüber, welche Realität ein System überhaupt wahrnimmt.</w:t>
      </w:r>
    </w:p>
    <w:p>
      <w:pPr>
        <w:pStyle w:val="Heading3"/>
      </w:pPr>
      <w:r>
        <w:t>11.8 Resilienz statt Maximierung</w:t>
      </w:r>
    </w:p>
    <w:p>
      <w:pPr/>
      <w:r>
        <w:rPr/>
        <w:t>Ein System, das immer auf maximale Effizienz optimiert wird, kann Puffer und Redundanz verlieren.</w:t>
      </w:r>
    </w:p>
    <w:p>
      <w:pPr/>
      <w:r>
        <w:rPr/>
        <w:t>In der Informationstechnik sind Redundanz und Fehlerkorrektur oft Kosten, die gerade deshalb sinnvoll sind, weil sie Ausfälle verhindern. Dasselbe Prinzip lässt sich als Analogie auf Institutionen anwenden.</w:t>
      </w:r>
    </w:p>
    <w:p>
      <w:pPr>
        <w:pStyle w:val="Heading3"/>
      </w:pPr>
      <w:r>
        <w:t>11.9 Redundanz als zivilisatorische Ressource</w:t>
      </w:r>
    </w:p>
    <w:p>
      <w:pPr/>
      <w:r>
        <w:rPr/>
        <w:t>Eine robuste Gesellschaft braucht möglicherweise mehrere Wissensquellen, konkurrierende Modelle und institutionelle Redundanzen.</w:t>
      </w:r>
    </w:p>
    <w:p>
      <w:pPr/>
      <w:r>
        <w:rPr/>
        <w:t>Zu viel Redundanz kann Ressourcen verschwenden. Zu wenig Redundanz kann einen einzelnen Fehler systemweit wirksam werden lassen.</w:t>
      </w:r>
    </w:p>
    <w:p>
      <w:pPr/>
      <w:r>
        <w:t>Eine Reserve sieht in ruhigen Zeiten aus wie Geld, das man nicht verwendet. In einer Krise heißt dieselbe Reserve plötzlich Resilienz. Viele Systeme bemerken ihren Wert erst dann, wenn sie sie nicht mehr besitzen.</w:t>
      </w:r>
    </w:p>
    <w:p>
      <w:pPr/>
      <w:r>
        <w:rPr/>
        <w:t>Damit bekommt positive Komplexität eine präzisere Bedeutung: Nicht maximale Vernetzung, sondern ausreichend vielfältige und korrigierbare Strukturen.</w:t>
      </w:r>
    </w:p>
    <w:p>
      <w:pPr>
        <w:pStyle w:val="Heading3"/>
      </w:pPr>
      <w:r>
        <w:t>11.10 Meadows und die Frage nach dem Ziel</w:t>
      </w:r>
    </w:p>
    <w:p>
      <w:pPr/>
      <w:r>
        <w:rPr/>
        <w:t>Ein System kann effizient auf ein Ziel hinarbeiten und gerade dadurch seine langfristige Stabilität zerstören.</w:t>
      </w:r>
    </w:p>
    <w:p>
      <w:pPr/>
      <w:r>
        <w:rPr/>
        <w:t>Wenn eine Zivilisation Wachstum als oberstes Ziel setzt, werden Institutionen, Technik und Informationsflüsse auf dieses Ziel optimiert. Die Nebenwirkungen werden zunächst als Kosten behandelt, später können sie die Voraussetzungen des Systems selbst beschädigen.</w:t>
      </w:r>
    </w:p>
    <w:p>
      <w:pPr/>
      <w:r>
        <w:rPr/>
        <w:t>Die tiefsten Eingriffsmöglichkeiten liegen deshalb nicht immer in einzelnen Maßnahmen. Sie können in den Regeln liegen, nach denen ein System seine Regeln verändert.</w:t>
      </w:r>
    </w:p>
    <w:p>
      <w:pPr/>
      <w:r>
        <w:rPr/>
        <w:t>Das führt zu einer philosophisch wichtigen Frage: Kann eine Zivilisation Institutionen schaffen, die ihre eigenen Ziele, Modelle und Entscheidungsregeln regelmäßig überprüfen?</w:t>
      </w:r>
    </w:p>
    <w:p>
      <w:pPr>
        <w:pStyle w:val="Heading3"/>
      </w:pPr>
      <w:r>
        <w:t>11.11 Der Möglichkeitsraum</w:t>
      </w:r>
    </w:p>
    <w:p>
      <w:pPr/>
      <w:r>
        <w:rPr/>
        <w:t>Zivilisatorische Reife bestünde dann nicht in maximaler Komplexität, sondern in der Fähigkeit, Komplexität aufzubauen und zugleich die eigenen Blindstellen zu erkennen und zu korrigieren. Das reife System ist nicht das komplizierteste. Es ist dasjenige, das auch nach einer Fehlentscheidung noch eine zweite Bewegung machen kann.</w:t>
      </w:r>
    </w:p>
    <w:p>
      <w:pPr>
        <w:pStyle w:val="Heading2"/>
      </w:pPr>
      <w:r>
        <w:rPr/>
        <w:t>12. Mensch und KI als Symbiose</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Die entscheidende Frage bei KI ist nicht, ob sie ein Werkzeug oder eine Maschine ist, sondern wie eng sie mit menschlichen Informationsprozessen gekoppelt wird. Ein Taschenrechner erweitert eine einzelne Fähigkeit. Ein Navigationssystem verändert die Auswahl relevanter Informationen. Ein generatives Modell kann schließlich selbst Vorschläge erzeugen, Hypothesen verbinden und Entscheidungen vorbereiten. Damit verschiebt sich die Grenze vom Werkzeug zur kooperierenden Informationsarchitektur. Clark und Chalmers liefern mit dem Extended-Mind-Gedanken eine passende Perspektive: Kognitive Leistung kann teilweise über den Körper hinaus organisiert sein. Das Kapitel führt daraus die Idee der symbiotischen Transzendenz weiter. Mensch und technische Systeme könnten durch dauerhafte Kopplung Eigenschaften hervorbringen, die keinem Partner allein gehören. Entscheidend wird dabei die Fähigkeit zur wechselseitigen Modellkorrektur. Die stärkste Symbiose ist nicht die, die dem Menschen möglichst viele Entscheidungen abnimmt, sondern die, die seine Fähigkeit erweitert, relevante Unterschiede zu erkennen und eigene Modelle zu korrigieren.</w:t>
      </w:r>
    </w:p>
    <w:p>
      <w:pPr>
        <w:pStyle w:val="Heading3"/>
        <w:spacing w:before="200" w:after="80"/>
      </w:pPr>
      <w:r>
        <w:t>12.1 Von Werkzeugen zu Informationsökologien</w:t>
      </w:r>
    </w:p>
    <w:p>
      <w:pPr>
        <w:spacing w:before="200" w:after="80"/>
      </w:pPr>
      <w:r>
        <w:rPr>
          <w:b/>
          <w:sz w:val="22"/>
        </w:rPr>
        <w:t>Vom Taschenrechner zur kooperierenden Informationsarchitektur</w:t>
      </w:r>
    </w:p>
    <w:p>
      <w:pPr/>
      <w:r>
        <w:rPr/>
        <w:t>Ein Werkzeug erweitert zunächst eine menschliche Fähigkeit. Interessant wird es dort, wo aus dem Werkzeug eine dauerhafte Informationsbeziehung wird. Dann verändert sich nicht nur, was wir können. Es verändert sich, was wir überhaupt als kognitive Arbeit ansehen.</w:t>
      </w:r>
    </w:p>
    <w:p>
      <w:pPr/>
      <w:r>
        <w:rPr/>
        <w:t>Ein Taschenrechner bleibt normalerweise ein Werkzeug. Ein Navigationssystem verändert dagegen, welche Informationen ein Fahrer berücksichtigt. Ein Kalender verändert, welche zukünftigen Verpflichtungen verfügbar sind. Ein generatives Modell kann zusätzlich Vorschläge erzeugen, die wieder in den menschlichen Denkprozess zurückfließen. Wir externalisieren dann nicht nur Leistung, sondern Auswahl.</w:t>
      </w:r>
    </w:p>
    <w:p>
      <w:pPr/>
      <w:r>
        <w:rPr/>
        <w:t>Die Grenze ist daher nicht die Frage, ob ein Gerät „intelligent“ ist. Entscheidend ist die Struktur der Kopplung. Wie häufig fließen Informationen in beide Richtungen? Wie stark verlässt sich ein Partner auf den anderen? Wie schnell passen sich beide Seiten an? Was geschieht, wenn ein Teil ausfällt? Das Werkzeug wird zur Architektur, sobald sein Ausfall unsere eigene Denkorganisation verändert.</w:t>
      </w:r>
    </w:p>
    <w:p>
      <w:pPr/>
      <w:r>
        <w:rPr/>
        <w:t>Hier wird Clark und Chalmers' Extended-Mind-Gedanke für uns praktisch. Wir müssen nicht entscheiden, ob jedes digitale Werkzeug buchstäblich Teil des Geistes ist. Wir können zunächst untersuchen, wann externe Informationsverarbeitung funktional so eng gekoppelt ist, dass eine isolierte Beschreibung des Menschen die tatsächliche kognitive Organisation verfehlt.</w:t>
      </w:r>
    </w:p>
    <w:p>
      <w:pPr>
        <w:pStyle w:val="Heading3"/>
        <w:spacing w:before="200" w:after="80"/>
      </w:pPr>
      <w:r>
        <w:t>12.2 Symbiotische Transzendenz</w:t>
      </w:r>
    </w:p>
    <w:p>
      <w:pPr/>
      <w:r>
        <w:rPr/>
        <w:t>Eine kleine Geschichte des Denkens: Die Natur kennt bereits Vereinigungen, die früher unmöglich erschienen</w:t>
      </w:r>
    </w:p>
    <w:p>
      <w:pPr/>
      <w:r>
        <w:rPr/>
        <w:t>Die Endosymbiose ist ein besonders anschaulicher Fall: Mitochondrien und Plastiden tragen evolutionäre Spuren früherer Eigenständigkeit und sind heute in komplexe Zellen integriert. Eine neue biologische Einheit kann also aus Einheiten entstehen, die zuvor getrennte Lebensformen waren.</w:t>
      </w:r>
    </w:p>
    <w:p>
      <w:pPr/>
      <w:r>
        <w:rPr/>
        <w:t>Die Analogie zu Mensch und KI bleibt bewusst unvollständig. Eine technische Kopplung besitzt keine der biologischen Mechanismen, die eine Endosymbiose ausmachen. Aber das Beispiel zeigt eine allgemeinere Möglichkeit: Neue Organisation kann entstehen, wenn zuvor getrennte Systeme dauerhaft gekoppelt werden und dadurch Funktionen auf einer höheren Ebene stabilisieren.</w:t>
      </w:r>
    </w:p>
    <w:p>
      <w:pPr/>
      <w:r>
        <w:rPr/>
        <w:t>Damit wird Transzendenz in unserem Sinn weniger mystisch. Sie bedeutet zunächst das Entstehen einer Eigenschaft, die auf der Ebene der Einzelteile nicht vollständig beschrieben werden kann. Ob daraus Bewusstsein, Autonomie oder nur höhere Funktionalität entsteht, bleibt die offene Frage.</w:t>
      </w:r>
    </w:p>
    <w:p>
      <w:pPr/>
      <w:r>
        <w:rPr/>
        <w:t>Symbiotische Transzendenz bezeichnet die Überschreitung einer bisherigen Organisationsform durch dauerhafte Integration eines andersartigen Informationssystems.</w:t>
      </w:r>
    </w:p>
    <w:p>
      <w:pPr/>
      <w:r>
        <w:rPr/>
        <w:t>Ob eine solche Verbindung irgendwann ein gemeinsames subjektives Erleben hervorbringen würde, ist offen. Technische Integration und Bewusstsein sind nicht dasselbe.</w:t>
      </w:r>
    </w:p>
    <w:p>
      <w:pPr>
        <w:pStyle w:val="Heading3"/>
        <w:spacing w:before="200" w:after="80"/>
      </w:pPr>
      <w:r>
        <w:t>12.3 Delegation des Weltmodells</w:t>
      </w:r>
    </w:p>
    <w:p>
      <w:pPr>
        <w:pStyle w:val="Heading3"/>
        <w:spacing w:before="200" w:after="80"/>
      </w:pPr>
      <w:r>
        <w:t>12.4 Bateson, Semantik und die Maschine</w:t>
      </w:r>
    </w:p>
    <w:p>
      <w:pPr/>
      <w:r>
        <w:rPr/>
        <w:t>Batesons „difference that makes a difference“ ist für die KI-Frage hilfreich, aber nur, wenn wir die Ebenen sauber trennen. Ein Sprachmodell kann heute Unterschiede in Texten erkennen, Muster fortsetzen, Begriffe miteinander verknüpfen und in einem funktionalen Sinn Informationen verarbeiten. Daraus folgt nicht automatisch, dass es dieselbe Art von Bedeutung besitzt wie ein lebender Organismus.</w:t>
      </w:r>
    </w:p>
    <w:p>
      <w:pPr/>
      <w:r>
        <w:rPr/>
        <w:t>Noch wichtiger: Aus dem Fehlen biologischer Verletzlichkeit folgt nicht, dass eine Maschine prinzipiell keine Semantik haben kann. Es folgt zunächst nur, dass ihre gegenwärtigen Bedeutungs- und Zielstrukturen anders organisiert sind. Ein heutiges Sprachmodell muss nicht um seine eigene körperliche Existenz kämpfen, um sprachlich kompetent zu sein.</w:t>
      </w:r>
    </w:p>
    <w:p>
      <w:pPr/>
      <w:r>
        <w:rPr/>
        <w:t>Die härtere Grenze liegt deshalb an anderer Stelle. Bei einem Organismus sind Wahrnehmung, Stoffwechsel, Selbsterhaltung, Lernen und Tod in einen gemeinsamen Regelkreis eingebettet. Bei einem heutigen Sprachmodell sind diese Bedingungen nicht in derselben Weise als eigener biologischer Erhaltungsprozess organisiert.</w:t>
      </w:r>
    </w:p>
    <w:p>
      <w:pPr/>
      <w:r>
        <w:rPr/>
        <w:t>Das verändert die Bedeutung eines Fehlers. Für einen Menschen kann eine falsche Wahrnehmung unmittelbar lebensgefährlich sein. Für ein Sprachmodell ist sie zunächst eine Abweichung innerhalb eines technischen und sozialen Betriebszusammenhangs. Erst wenn Menschen, Institutionen oder angeschlossene Systeme Konsequenzen daraus erzeugen, wird dieser Unterschied für die Maschine als Teil eines externen Regelkreises wirksam.</w:t>
      </w:r>
    </w:p>
    <w:p>
      <w:pPr/>
      <w:r>
        <w:rPr/>
        <w:t>Damit wird die Frage nach semantischem Leben präziser: Nicht „Kann eine Maschine Bedeutung haben?“, sondern „Welche Art von Bedeutungs-, Ziel- und Selbsterhaltungsstruktur besitzt dieses System, und welche Konsequenzen haben seine eigenen Unterscheidungen für seine zukünftigen Zustände?“</w:t>
      </w:r>
    </w:p>
    <w:p>
      <w:pPr>
        <w:pStyle w:val="Heading3"/>
        <w:spacing w:before="200" w:after="80"/>
      </w:pPr>
      <w:r>
        <w:t>12.5 Wenn Delegation zur epistemischen Infrastruktur wird</w:t>
      </w:r>
    </w:p>
    <w:p>
      <w:pPr/>
      <w:r>
        <w:rPr/>
        <w:t>Genau hier liegt das tiefere Risiko leistungsfähiger KI. Nicht darin, dass eine Maschine plötzlich einen bösen Willen entwickelt, sondern darin, dass Menschen schrittweise die Auswahl relevanter Unterschiede an Systeme delegieren, deren interne Kriterien sie selbst nicht mehr nachvollziehen können.</w:t>
      </w:r>
    </w:p>
    <w:p>
      <w:pPr/>
      <w:r>
        <w:rPr/>
        <w:t>Wenn eine KI bestimmt, welche Informationen zusammengehören, welche Quellen priorisiert werden, welche Risiken zählen und welche Handlung als sinnvoll erscheint, wird sie zu einem Teil der epistemischen Infrastruktur. Ihre Fehler sind dann nicht nur falsche Antworten; sie können die Auswahl der Realität verändern, auf deren Grundlage weitere Entscheidungen getroffen werden.</w:t>
      </w:r>
    </w:p>
    <w:p>
      <w:pPr/>
      <w:r>
        <w:rPr/>
        <w:t>Die entscheidende Ressource einer reifen Informationszivilisation ist deshalb nicht allein Rechenleistung. Es ist die Fähigkeit, die eigenen Selektionsmechanismen zu prüfen und gegebenenfalls zu ändern.</w:t>
      </w:r>
    </w:p>
    <w:p>
      <w:pPr>
        <w:spacing w:before="200" w:after="80"/>
      </w:pPr>
      <w:r>
        <w:rPr>
          <w:b/>
          <w:sz w:val="22"/>
        </w:rPr>
        <w:t>Wenn auch die Auswahl des Relevanten delegiert wird</w:t>
      </w:r>
    </w:p>
    <w:p>
      <w:pPr/>
      <w:r>
        <w:rPr/>
        <w:t>Solange ein Werkzeug nur eine Rechnung ausführt, bleibt die Auswahl des Problems beim Menschen. Ein System, das dagegen Quellen gewichtet, Hypothesen vergleicht, Ziele priorisiert und Handlungen empfiehlt, übernimmt einen Teil der epistemischen Selektion.</w:t>
      </w:r>
    </w:p>
    <w:p>
      <w:pPr/>
      <w:r>
        <w:rPr/>
        <w:t>Damit kann die dritte Grenze delegiert werden: Nicht nur die Verarbeitung wird ausgelagert, sondern ein Teil der Entscheidung darüber, was überhaupt als relevant gilt.</w:t>
      </w:r>
    </w:p>
    <w:p>
      <w:pPr/>
      <w:r>
        <w:rPr/>
        <w:t>Das ist ambivalent. Delegation kann die menschliche Erkenntnisfähigkeit massiv erweitern. Sie kann aber auch eine Rückkopplung erzeugen: Wir verwenden Modelle, um die Welt zu beurteilen, und beurteilen anschließend die Welt mit den Kategorien, die diese Modelle bevorzugen.</w:t>
      </w:r>
    </w:p>
    <w:p>
      <w:pPr/>
      <w:r>
        <w:rPr/>
        <w:t>Wenn die Modellkriterien selbst unsichtbar werden, entsteht eine besondere Form des blinden Flecks. Wir sehen die Antworten, aber nicht mehr zuverlässig die Unterscheidungen, aus denen die Antworten hervorgegangen sind.</w:t>
      </w:r>
    </w:p>
    <w:p>
      <w:pPr/>
      <w:r>
        <w:rPr/>
        <w:t>Eine robuste Mensch-KI-Symbiose müsste daher nicht nur gute Ergebnisse erzeugen. Sie müsste die Möglichkeit erhalten, die eigenen Selektionsregeln sichtbar zu machen, konkurrierende Modelle einzusetzen und wichtige Entscheidungen gegen das dominante Modell zu prüfen. Das ist unbequem – und gerade deshalb wertvoll.</w:t>
      </w:r>
    </w:p>
    <w:p>
      <w:pPr/>
      <w:r>
        <w:rPr/>
        <w:t>Das Ziel wäre nicht, Maschinen aus dem Erkenntnisprozess herauszuhalten. Das Ziel wäre, die menschliche Fähigkeit zur Modellkritik nicht an die Maschine zu verlieren.</w:t>
      </w:r>
    </w:p>
    <w:p>
      <w:pPr/>
      <w:r>
        <w:t>Damit entsteht eine paradoxe Anforderung: Je leistungsfähiger ein technischer Partner wird, desto wichtiger wird die Fähigkeit des menschlichen Systems, ihm widersprechen zu können. Eine Symbiose, die nur Zustimmung und Beschleunigung erzeugt, kann ihre eigene epistemische Qualität senken. Die bequemste Zusammenarbeit ist nicht automatisch die intelligenteste.</w:t>
      </w:r>
    </w:p>
    <w:p>
      <w:pPr/>
      <w:r>
        <w:t>Das verschiebt die Bedeutung von Symbiose. Eine Symbiose ist dann nicht nur dann erfolgreich, wenn das gekoppelte System mehr leistet. Sie ist erfolgreicher, wenn es mehr relevante Unterschiede erkennen und eigene Modelle zuverlässiger korrigieren kann, ohne die Herkunft der Entscheidungen zu vergessen.</w:t>
      </w:r>
    </w:p>
    <w:p>
      <w:pPr/>
      <w:r>
        <w:t>Die stärkste Form der Mensch-KI-Kopplung wäre deshalb nicht die Delegation möglichst vieler Entscheidungen. Sie wäre eine Anordnung, in der beide Seiten die Blindstellen der jeweils anderen sichtbar machen. Der eigentliche Gewinn wäre nicht weniger Denken, sondern ein größerer Raum, in dem Denken korrigiert werden kann.</w:t>
      </w:r>
    </w:p>
    <w:p>
      <w:pPr>
        <w:pStyle w:val="Heading3"/>
      </w:pPr>
      <w:r>
        <w:t>12.6 Symbiose als wechselseitige Modellkorrektur</w:t>
      </w:r>
    </w:p>
    <w:p>
      <w:pPr>
        <w:pStyle w:val="Heading2"/>
      </w:pPr>
      <w:r>
        <w:rPr/>
        <w:t>13. Erkenntnisreife</w:t>
      </w:r>
    </w:p>
    <w:p>
      <w:pPr/>
      <w:r>
        <w:rPr>
          <w:i/>
        </w:rPr>
        <w:t>Das Kapitel verschiebt die Perspektive ein letztes Mal: Nicht Wissen allein wird zur Ressource, sondern die Fähigkeit, das eigene Wissen zu korrigieren.</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Eine Informationszivilisation braucht nicht nur Wissen, sondern eine Infrastruktur, mit der sie Wissen prüfen und korrigieren kann. Quellen, unabhängige Überprüfung, reproduzierbare Verfahren, konkurrierende Modelle und nachvollziehbare Unsicherheit machen aus gespeicherten Aussagen ein lernfähiges System. Dabei wird eine tiefere Form von Macht sichtbar: Wer entscheidet, welche Unterschiede überhaupt erfasst werden, bestimmt mit, welche Muster später sichtbar werden. Informationsethik wird dadurch zu Systemethik, weil veränderte Informationsflüsse ganze Rückkopplungen verändern können. Erkenntnisreife bedeutet, zwischen Beobachtung, etablierter Theorie, systemischer Synthese und spekulativem Modell unterscheiden zu können. Gerade diese Trennung macht weiterführende Gedanken möglich. Das Kapitel führt damit zu einer positiven Definition wissenschaftlicher Reife: Ein reifes System muss nicht alles wissen. Es muss erkennen können, wo sein Modell endet, welche Alternativen existieren und wie es seine eigenen Unterscheidungen verändern kann.</w:t>
      </w:r>
    </w:p>
    <w:p>
      <w:pPr>
        <w:pStyle w:val="Heading3"/>
      </w:pPr>
      <w:r>
        <w:t>13.1 Die Informationszivilisation braucht epistemische Infrastruktur</w:t>
      </w:r>
    </w:p>
    <w:p>
      <w:pPr/>
      <w:r>
        <w:rPr/>
        <w:t>Wenn gesellschaftliche Entscheidungen immer stärker von Daten, Modellen und Algorithmen abhängen, wird die Infrastruktur ihrer Prüfung selbst zu einer kritischen Institution. Das klingt trocken, ist aber praktisch: Eine Gesellschaft braucht nicht nur bessere Antworten, sondern funktionierende Wege, um Antworten zu widersprechen.</w:t>
      </w:r>
    </w:p>
    <w:p>
      <w:pPr/>
      <w:r>
        <w:rPr/>
        <w:t>Dazu gehören nachvollziehbare Quellen, unabhängige Überprüfung, reproduzierbare Verfahren, konkurrierende Modelle und die Möglichkeit, automatisierte Entscheidungen anzufechten. Ohne solche Strukturen wird mehr Rechenleistung vor allem schneller darin, bestehende Fehler zu vervielfältigen.</w:t>
      </w:r>
    </w:p>
    <w:p>
      <w:pPr>
        <w:pStyle w:val="Heading3"/>
      </w:pPr>
      <w:r>
        <w:t>13.2 Das Recht auf Irrtumskorrektur</w:t>
      </w:r>
    </w:p>
    <w:p>
      <w:pPr/>
      <w:r>
        <w:rPr/>
        <w:t>Ein robustes System muss nicht fehlerfrei sein. Es muss Fehler erkennen, begrenzen und korrigieren können.</w:t>
      </w:r>
    </w:p>
    <w:p>
      <w:pPr/>
      <w:r>
        <w:rPr/>
        <w:t>Das ist vielleicht die wichtigste praktische Konsequenz unseres gesamten Gedankengangs: Die Zukunft gehört nicht unbedingt dem System mit den besten Vorhersagen, sondern dem System, das schlechte Vorhersagen am schnellsten erkennt und sein Modell entsprechend verändert.</w:t>
      </w:r>
    </w:p>
    <w:p>
      <w:pPr/>
      <w:r>
        <w:rPr/>
        <w:t>Macht über Informationsflüsse ist Macht über Aufmerksamkeit, Entscheidungen und mögliche Handlungen.</w:t>
      </w:r>
    </w:p>
    <w:p>
      <w:pPr>
        <w:pStyle w:val="Heading3"/>
      </w:pPr>
      <w:r>
        <w:t>13.3 Daten und Kategorien</w:t>
      </w:r>
    </w:p>
    <w:p>
      <w:pPr/>
      <w:r>
        <w:rPr/>
        <w:t>Noch grundlegender ist die Macht über Kategorien. Wer entscheidet, welche Unterschiede überhaupt erfasst werden, bestimmt mit, welche Muster später sichtbar werden. Bevor also jemand Informationen manipuliert, kann bereits die Auswahl dessen, was überhaupt als Information gelten soll, politisch wirksam sein.</w:t>
      </w:r>
    </w:p>
    <w:p>
      <w:pPr>
        <w:pStyle w:val="Heading3"/>
      </w:pPr>
      <w:r>
        <w:t>13.4 Die Verantwortung des Modells</w:t>
      </w:r>
    </w:p>
    <w:p>
      <w:pPr/>
      <w:r>
        <w:rPr/>
        <w:t>Eine Informationszivilisation braucht deshalb nicht nur Schutz vor falschen Daten, sondern auch Kritik an den Kategorien, mit denen sie ihre Welt beschreibt.</w:t>
      </w:r>
    </w:p>
    <w:p>
      <w:pPr/>
      <w:r>
        <w:rPr/>
        <w:t>Das ist eine politische und erkenntnistheoretische Konsequenz derselben Einsicht: Beobachtung beginnt mit einer Unterscheidung.</w:t>
      </w:r>
    </w:p>
    <w:p>
      <w:pPr>
        <w:pStyle w:val="Heading3"/>
      </w:pPr>
      <w:r>
        <w:t>13.5 Die politische Dimension der Unterscheidung</w:t>
      </w:r>
    </w:p>
    <w:p>
      <w:pPr/>
      <w:r>
        <w:rPr/>
        <w:t>Macht über Information bedeutet nicht nur Macht darüber, welche Fakten sichtbar sind. Sie bedeutet auch Macht darüber, welche Kategorien verwendet werden, um Fakten zu sortieren.</w:t>
      </w:r>
    </w:p>
    <w:p>
      <w:pPr/>
      <w:r>
        <w:rPr/>
        <w:t>Eine Gesellschaft kann dieselben Daten besitzen und dennoch zu unterschiedlichen politischen Realitäten gelangen, wenn ihre Modelle andere Unterscheidungen hervorheben.</w:t>
      </w:r>
    </w:p>
    <w:p>
      <w:pPr>
        <w:pStyle w:val="Heading3"/>
      </w:pPr>
      <w:r>
        <w:t>13.6 Informationsfreiheit und Fehlerkorrektur</w:t>
      </w:r>
    </w:p>
    <w:p>
      <w:pPr/>
      <w:r>
        <w:rPr/>
        <w:t>Offene Informationsflüsse sind kein Garant für Wahrheit. Aber Systeme, die konkurrierende Beschreibungen unterdrücken, verlieren eine wichtige Quelle für Fehlerkorrektur. Offenheit ist deshalb nicht Selbstzweck. Ihr Wert liegt darin, dass ein System Widerspruch technisch und institutionell verarbeiten kann.</w:t>
      </w:r>
    </w:p>
    <w:p>
      <w:pPr/>
      <w:r>
        <w:rPr/>
        <w:t>Die robuste Informationsgesellschaft braucht deshalb nicht maximale Offenheit in jedem Kontext, sondern institutionelle Möglichkeiten, relevante Gegenpositionen sichtbar und prüfbar zu machen.</w:t>
      </w:r>
    </w:p>
    <w:p>
      <w:pPr/>
      <w:r>
        <w:t>Das ist konkreter, als es zunächst klingt. In einem robusten Verfahren könnte neben einer wichtigen Entscheidung festgehalten werden, auf welchem Modell sie beruht, welche Annahmen besonders empfindlich sind, welche Gegenmodelle geprüft wurden, welche Beobachtung die Entscheidung widerlegen würde und wer sie später ändern kann. Der Sinn ist nicht, jede Entscheidung in Papier zu ertränken. Der Sinn ist, Korrektur überhaupt technisch und institutionell möglich zu halten.</w:t>
      </w:r>
    </w:p>
    <w:p>
      <w:pPr>
        <w:pStyle w:val="Heading3"/>
      </w:pPr>
      <w:r>
        <w:t>13.7 Informationsethik ist Systemethik</w:t>
      </w:r>
    </w:p>
    <w:p>
      <w:pPr/>
      <w:r>
        <w:rPr/>
        <w:t>Manipulation von Information kann nicht nur einzelne Menschen täuschen. Sie kann die Rückkopplungen eines gesamten Systems verändern.</w:t>
      </w:r>
    </w:p>
    <w:p>
      <w:pPr/>
      <w:r>
        <w:rPr/>
        <w:t>Wer Informationsflüsse kontrolliert, kann beeinflussen, welche Unterschiede sichtbar werden, welche Handlungen wahrscheinlich erscheinen und welche Modelle als legitim gelten.</w:t>
      </w:r>
    </w:p>
    <w:p>
      <w:pPr>
        <w:pStyle w:val="Heading3"/>
      </w:pPr>
      <w:r>
        <w:t>13.8 Eine Kultur der Korrektur</w:t>
      </w:r>
    </w:p>
    <w:p>
      <w:pPr/>
      <w:r>
        <w:rPr/>
        <w:t>Die Gegenstrategie ist nicht die Illusion vollständiger Neutralität. Sie besteht aus Verfahren, die Fehler sichtbar machen: offene Quellen, konkurrierende Modelle, überprüfbare Behauptungen, transparente Unsicherheit und die Möglichkeit institutioneller Korrektur. Eine Kultur der Korrektur muss Widerspruch nicht lieben. Sie muss ihn aushalten können.</w:t>
      </w:r>
    </w:p>
    <w:p>
      <w:pPr/>
      <w:r>
        <w:t>Das ist eine unspektakuläre Form von Infrastruktur. Man baut dabei keine Maschine, die immer recht hat, sondern ein Verfahren, das es schwerer macht, dauerhaft falsch zu liegen.</w:t>
      </w:r>
    </w:p>
    <w:p>
      <w:pPr/>
      <w:r>
        <w:rPr/>
        <w:t>Damit wird epistemische Demut zu einer technischen Eigenschaft einer robusten Informationszivilisation.</w:t>
      </w:r>
    </w:p>
    <w:p>
      <w:pPr>
        <w:pStyle w:val="Heading3"/>
      </w:pPr>
      <w:r>
        <w:t>13.9 Die Ethik der Informationszivilisation</w:t>
      </w:r>
    </w:p>
    <w:p>
      <w:pPr/>
      <w:r>
        <w:rPr/>
        <w:t>Wenn Informationsverarbeitung zur zentralen Ressource einer Zivilisation wird, werden Fragen nach Zugang, Wahrheit, Manipulation und Kontrolle nicht zu Randthemen, sondern zu Fragen der Systemstabilität.</w:t>
      </w:r>
    </w:p>
    <w:p>
      <w:pPr/>
      <w:r>
        <w:rPr/>
        <w:t>Eine Informationszivilisation muss deshalb nicht nur Speicher und Rechenleistung besitzen. Sie braucht Regeln dafür, wer Informationen erzeugen, verändern, prüfen und löschen kann.</w:t>
      </w:r>
    </w:p>
    <w:p>
      <w:pPr>
        <w:pStyle w:val="Heading3"/>
      </w:pPr>
      <w:r>
        <w:t>13.10 Macht über Modelle</w:t>
      </w:r>
    </w:p>
    <w:p>
      <w:pPr/>
      <w:r>
        <w:rPr/>
        <w:t>Wer die Modelle kontrolliert, nach denen ein System Entscheidungen trifft, besitzt eine besondere Form von Macht – selbst dann, wenn die zugrunde liegenden Daten korrekt sind.</w:t>
      </w:r>
    </w:p>
    <w:p>
      <w:pPr/>
      <w:r>
        <w:rPr/>
        <w:t>Das ist eine direkte Konsequenz unserer Perspektive: Macht liegt nicht nur in der Kontrolle physischer Ressourcen, sondern auch in der Kontrolle der Unterscheidungen, anhand derer Ressourcen bewertet und verteilt werden.</w:t>
      </w:r>
    </w:p>
    <w:p>
      <w:pPr/>
      <w:r>
        <w:rPr/>
        <w:t>Erkenntnisreife beginnt dort, wo ein System nicht nur Aussagen sammelt, sondern die Bedingungen ihrer Gültigkeit untersucht.</w:t>
      </w:r>
    </w:p>
    <w:p>
      <w:pPr>
        <w:pStyle w:val="Heading3"/>
      </w:pPr>
      <w:r>
        <w:t>13.11 Unsicherheit als Information</w:t>
      </w:r>
    </w:p>
    <w:p>
      <w:pPr/>
      <w:r>
        <w:rPr/>
        <w:t>Eine gut kalibrierte Unsicherheit ist kein Defizit. Sie kann selbst eine wertvolle Information über die Grenzen eines Modells sein. Ein System, das „weiß, dass es hier wenig weiß“, besitzt weniger Gewissheit – aber oft mehr Handlungsspielraum.</w:t>
      </w:r>
    </w:p>
    <w:p>
      <w:pPr>
        <w:pStyle w:val="Heading3"/>
      </w:pPr>
      <w:r>
        <w:t>13.12 Das Buch als Denkmodell</w:t>
      </w:r>
    </w:p>
    <w:p>
      <w:pPr/>
      <w:r>
        <w:rPr/>
        <w:t>Die These von Informationsrealität ist deshalb am stärksten, wenn sie nicht vorgibt, eine fertige Theorie zu sein. Ihr Wert liegt darin, verschiedene wissenschaftliche Befunde in eine gemeinsame Fragestellung zu bringen. Das Modell ist dann nicht das Ende der Untersuchung, sondern ein Werkzeug, mit dem sich weitere Fragen sauberer stellen lassen.</w:t>
      </w:r>
    </w:p>
    <w:p>
      <w:pPr>
        <w:pStyle w:val="Heading1"/>
      </w:pPr>
      <w:r>
        <w:rPr/>
        <w:t>TEIL IV — DER OFFENE RAUM</w:t>
      </w:r>
    </w:p>
    <w:p>
      <w:pPr/>
      <w:r>
        <w:rPr>
          <w:i/>
        </w:rPr>
        <w:t>Erkenntnisreife ist damit kein Endpunkt. Sie ist die Fähigkeit, die eigenen Modelle so zu organisieren, dass neue Unterschiede überhaupt noch als Korrektur eintreten können.</w:t>
      </w:r>
    </w:p>
    <w:p>
      <w:pPr>
        <w:pStyle w:val="Heading2"/>
      </w:pPr>
      <w:r>
        <w:t>14. Transzendenz und Informationsattraktor</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Transzendenz bedeutet in diesem Buch nicht das Überschreiten der Realität, sondern das Überschreiten einer bestehenden Organisationsform. Eine Zelle wird Teil eines Organismus, Individuen bilden soziale Verbände, biologische Systeme koppeln sich mit Technik. Die Pointe liegt nicht darin, dass eine Ebene verschwindet. Sie bleibt bestehen – aber plötzlich trägt sie eine andere Organisation.</w:t>
      </w:r>
    </w:p>
    <w:p>
      <w:pPr/>
      <w:r>
        <w:t>Transzendenz bedeutet hier nicht das Verlassen der Wirklichkeit. Gemeint ist eine Verschiebung der Ebene, auf der eine Zivilisation ihre Möglichkeiten organisiert. Nach der Überwindung der dritten Grenze wäre nicht mehr die maximale äußere Expansion das alleinige Maß des Fortschritts. Entscheidend würde, wie viel Komplexität ein System intern stabilisieren, prüfen und weiterentwickeln kann. Das klingt zunächst weniger spektakulär. Es ist aber genau die Art von Veränderung, die Spektakel irgendwann überflüssig machen könnte.</w:t>
      </w:r>
    </w:p>
    <w:p>
      <w:pPr>
        <w:pStyle w:val="Heading3"/>
      </w:pPr>
      <w:r>
        <w:t>Der verschobene Engpass: Aufmerksamkeit und Kosten</w:t>
      </w:r>
    </w:p>
    <w:p>
      <w:pPr/>
      <w:r>
        <w:t>Wenn ein Engpass beseitigt wird, wandert er häufig an eine andere Stelle. Schnellere Kommunikation macht Übertragung billig; dadurch wird Auswahl wichtiger. Größere Speicher machen Vergessen vermeidbar; dadurch wird Priorisierung wichtiger. Eine Gesellschaft kann an zu wenig Information leiden. Sie kann aber ebenso daran leiden, dass relevante Information im Überfluss ununterscheidbar wird. Der Flaschenhals wandert dann vom Empfangen zum Entscheiden.</w:t>
      </w:r>
    </w:p>
    <w:p>
      <w:pPr/>
      <w:r>
        <w:t>Aufmerksamkeit entscheidet folglich, welche Teile eines Informationsraums überhaupt in weitere Verarbeitung gelangen. Damit ist Aufmerksamkeit eine Art Flaschenhals zwischen verfügbarer und wirksamer Information.</w:t>
      </w:r>
    </w:p>
    <w:p>
      <w:pPr/>
      <w:r>
        <w:t>Zudem kostet Komplexität. Jede zusätzliche Unterscheidung, jeder Speicher und jede Rückkopplung kann Ressourcen benötigen. Informationsorganisation ist deshalb nie kostenlos. Das gilt physisch für Energie und Speicher, biologisch für Stoffwechsel und neuronale Verarbeitung und sozial für Aufmerksamkeit, Institutionen und Zeit. Wenn Informationsorganisation immer Ressourcen kostet, kann kein reales System beliebig viele Zustände speichern und verarbeiten. Das schafft eine wichtige Verbindung zwischen der Idee eines Informationsattraktors und den Grenzen des Wachstums: Jede zusätzliche Informationsfähigkeit benötigt physische Träger, Energie, Zeit und Aufmerksamkeit.</w:t>
      </w:r>
    </w:p>
    <w:p>
      <w:pPr>
        <w:pStyle w:val="Heading3"/>
      </w:pPr>
      <w:r>
        <w:t>Adaptive Organisation statt reiner Maximierung</w:t>
      </w:r>
    </w:p>
    <w:p>
      <w:pPr/>
      <w:r>
        <w:t>Eine plausible informationsbezogene Dynamik wäre daher nicht maximale Informationsmenge, sondern eine fortlaufende Abstimmung zwischen Relevanz, Kosten, Robustheit und Anpassungsfähigkeit. Der Attraktor wird damit weniger spektakulär, aber analytisch nützlicher: Nicht die größte Informationsmenge gewinnt, sondern die Organisation, die unter ihren Bedingungen ausreichend relevante Information verarbeiten kann.</w:t>
      </w:r>
    </w:p>
    <w:p>
      <w:pPr/>
      <w:r>
        <w:t>Die tiefere Hypothese lautet daher nicht Informationsmaximierung, sondern adaptive Informationsorganisation: Systeme entwickeln Strukturen, mit denen sie die für ihre eigene Dynamik relevanten Unterschiede erhalten, verarbeiten und nutzen. Das ist weniger spektakulär, aber wissenschaftlich belastbarer. Für technische Systeme verschiebt sich damit die Frage von der Menge gespeicherter Daten zur Qualität der erzeugten Modelle.</w:t>
      </w:r>
    </w:p>
    <w:p>
      <w:pPr>
        <w:pStyle w:val="Heading3"/>
      </w:pPr>
      <w:r>
        <w:t>Der Informationsattraktor als Grenzform ohne Absicht</w:t>
      </w:r>
    </w:p>
    <w:p>
      <w:pPr/>
      <w:r>
        <w:t>Ob die Natur eine solche Dynamik tatsächlich bevorzugt, ist offen. Aber als Gedankenmodell verändert die Hypothese die Richtung der Untersuchung: Nicht „Wie groß kann ein System werden?“ ist die Leitfrage, sondern „Welche Organisation kann lange genug komplex bleiben, um ihren eigenen Möglichkeitsraum weiterzuentwickeln?“</w:t>
      </w:r>
    </w:p>
    <w:p>
      <w:pPr/>
      <w:r>
        <w:t>Ein solcher Informationsattraktor wäre dann keine Ansammlung maximaler Daten und auch kein Endzustand maximaler Intelligenz. Er wäre eine Organisationsform, die Unterscheidung, Gedächtnis, Modellierung, Fehlerkorrektur und Handlungsfähigkeit so koppelt, dass ihr eigener Möglichkeitsraum nicht durch jede Leistungssteigerung kleiner wird.</w:t>
      </w:r>
    </w:p>
    <w:p>
      <w:pPr/>
      <w:r>
        <w:t>Wir nennen die zugespitzte Form dieses Gedankens Möglichkeitsattraktor: Ein System wird nicht nur dadurch leistungsfähiger, dass es maximiert, was es tun kann, sondern indem es vergrößert, was es noch verändern kann. Die bisherige Fassung des Attraktorbegriffs lässt sich so noch radikaler formulieren. Das relevante Muster ist nicht die Zunahme von Information an sich, sondern die Fähigkeit eines Systems, mit vertretbaren Kosten immer mehr relevante zukünftige Möglichkeiten offenzuhalten.</w:t>
      </w:r>
    </w:p>
    <w:p>
      <w:pPr>
        <w:pStyle w:val="Heading3"/>
      </w:pPr>
      <w:r>
        <w:t>Transzendenz als Überschreiten von Grenzen</w:t>
      </w:r>
    </w:p>
    <w:p>
      <w:pPr/>
      <w:r>
        <w:t>Transzendenz bedeutet in diesem Sinne nicht Flucht aus der Realität. Sie bedeutet, dass eine Organisationsform die Grenzen überschreitet, die ihre bisherige Form definiert haben. Eine Zelle wird Teil eines Organismus, ein Individuum Teil einer Kultur, biologische und technische Informationsverarbeitung könnten sich koppeln. Die jeweils niedrigere Ebene bleibt real; hinzu kommt eine neue Ebene der Organisation.</w:t>
      </w:r>
    </w:p>
    <w:p>
      <w:pPr/>
      <w:r>
        <w:t>Wir brauchen einen Begriff, der über „Ziel“ hinausgeht. Ein Ziel bezeichnet einen späteren Zustand, den ein System erreichen soll. Transzendenz bezeichnet in diesem Manuskript nicht den späteren Zustand, sondern den Übergang, in dem eine Organisationsform ihre bisherigen Grenzen überschreitet. Eine Zelle wird nicht zum Organismus, weil sie einen Organismus als Ziel besitzt. Ein Mensch überschreitet biologische Grenzen durch Sprache, Kultur und Technik. Eine Zivilisation kann ihre Produktionslogik verändern. Ein technisches System könnte seine eigene Organisationsweise verändern. Transzendenz ist in diesem Modell deshalb kein Werkzeug für einen späteren Zweck. Sie ist der Übergang selbst.</w:t>
      </w:r>
    </w:p>
    <w:p>
      <w:pPr/>
      <w:r>
        <w:t>Der Informationsattraktor als Grenzform bezeichnet folglich eine gedachte Grenzform maximal integrierter Informationsverarbeitung, Selbstmodellierung und weiterer Überschreitungsmöglichkeiten. Das ist kein Endziel und kein physikalischer Zustand, der behauptet wird. Es ist eine Grenzvorstellung. Sie ersetzt die Vorstellung eines zeitlich festgelegten Endpunkts durch eine Richtung – und Richtung bleibt auch hier etwas anderes als Ziel.</w:t>
      </w:r>
    </w:p>
    <w:p>
      <w:pPr>
        <w:pStyle w:val="Heading2"/>
      </w:pPr>
      <w:r>
        <w:t>15. Das Fermi-Paradoxon</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Wenn technische Zivilisationen im Universum möglich sind, warum sehen wir dann keine eindeutigen Spuren davon? Das Fermi-Paradoxon ist weniger eine leere Stelle am Himmel als eine Prüfung unserer Erwartungen. Wir suchen nicht einfach nach „anderen“. Wir suchen nach dem, was wir unter anderen für wahrscheinlich halten.</w:t>
      </w:r>
    </w:p>
    <w:p>
      <w:pPr>
        <w:pStyle w:val="Heading3"/>
      </w:pPr>
      <w:r>
        <w:t>Das Transzendenzparadoxon: Fortschritt nach innen</w:t>
      </w:r>
    </w:p>
    <w:p>
      <w:pPr/>
      <w:r>
        <w:t>Die einfache Vorstellung von Fortschritt lautet: Je weiter eine Zivilisation entwickelt ist, desto größer, energieintensiver und sichtbarer müsste sie werden.</w:t>
      </w:r>
    </w:p>
    <w:p>
      <w:pPr/>
      <w:r>
        <w:t>Die komplexere Möglichkeit ist das Gegenteil. Wenn technologische Entwicklung Informationsdichte, Effizienz und Integration erhöht, könnte eine Zivilisation für dieselbe Informationsleistung weniger materielle Infrastruktur benötigen. Wachstum würde dann nicht verschwinden, aber seine sichtbare Form könnte sich verändern. Das nennen wir das Transzendenzparadoxon: Eine fortgeschrittene Zivilisation könnte gerade durch zunehmende Integration und Effizienz äußerlich weniger auffällig werden. Das ist eine Hypothese, keine Erklärung des Fermi-Paradoxons.</w:t>
      </w:r>
    </w:p>
    <w:p>
      <w:pPr/>
      <w:r>
        <w:t>Unsere Vorstellung technologischer Entwicklung ist stark von Expansion geprägt: mehr Energie, mehr Raum, mehr Maschinen. Es ist aber nicht logisch notwendig, dass jede fortgeschrittene Zivilisation diesen Weg verfolgt. Eine Zivilisation könnte Ressourcen in Simulation, interne Komplexität, Effizienz oder Langlebigkeit investieren. Das würde ihre astronomische Sichtbarkeit möglicherweise verändern.</w:t>
      </w:r>
    </w:p>
    <w:p>
      <w:pPr>
        <w:pStyle w:val="Heading3"/>
      </w:pPr>
      <w:r>
        <w:t>Technologische Signaturen als Modelle des Fremden</w:t>
      </w:r>
    </w:p>
    <w:p>
      <w:pPr/>
      <w:r>
        <w:t>Die klassische Frage des Fermi-Paradoxons lautet, warum wir keine eindeutigen Spuren anderer technologischer Zivilisationen sehen. Wenn wir nach außerirdischen Zivilisationen suchen, suchen wir nach Spuren, die unsere Modelle als technologisch interpretieren. Wir beobachten daher nicht einfach „ob jemand da ist“. Wir testen Hypothesen darüber, welche physikalischen Signaturen intelligente Aktivität hinterlassen könnte. Unsere Suche ist damit immer auch eine Suche nach den Annahmen in unserem eigenen Kopf.</w:t>
      </w:r>
    </w:p>
    <w:p>
      <w:pPr/>
      <w:r>
        <w:t>Jede SETI-Suche enthält Annahmen darüber, welche Ziele eine technische Zivilisation verfolgt und welche Nebenprodukte diese Ziele erzeugen. Keine beobachtete Signatur kann bedeuten, dass keine Zivilisation existiert, dass sie zu weit entfernt ist, dass ihre technische Phase zu kurz ist, dass sie andere Signaturen erzeugt oder dass unsere Suche unzureichend ist. Nichtbeobachtung ist Information, aber ihre Bedeutung hängt vom Suchmodell ab.</w:t>
      </w:r>
    </w:p>
    <w:p>
      <w:pPr/>
      <w:r>
        <w:t>Damit entsteht ein Beobachtungsproblem zweiter Ordnung. Wir könnten eine Zivilisation übersehen, weil ihre Informations- und Energiestrukturen außerhalb unseres Suchraums liegen. Wir suchen mit unseren eigenen Kategorien.</w:t>
      </w:r>
    </w:p>
    <w:p>
      <w:pPr>
        <w:pStyle w:val="Heading3"/>
      </w:pPr>
      <w:r>
        <w:t>Zeit als Filter und das Sichtbarkeitsproblem</w:t>
      </w:r>
    </w:p>
    <w:p>
      <w:pPr/>
      <w:r>
        <w:t>Das erklärt das Fermi-Paradoxon nicht. Es verschiebt lediglich die Suchfrage. Vielleicht ist die falsche Annahme nicht, dass es keine anderen Zivilisationen gibt, sondern dass deren fortgeschrittenste Zustände diejenigen sein müssten, die wir am leichtesten erkennen können. Vielleicht erwarten wir von fremder Technologie schlicht zu viel Ähnlichkeit mit unserer eigenen.</w:t>
      </w:r>
    </w:p>
    <w:p>
      <w:pPr/>
      <w:r>
        <w:t>Die radikalere Konsequenz lautet: Fortschritt und Beobachtbarkeit müssen nicht monoton zusammenhängen. Je stärker ein System seine Prozesse integriert, effizienter macht und nach innen verlagert, desto weniger eindeutige äußere Spuren muss es erzeugen. Technische Reife könnte damit paradoxerweise in Richtung geringerer astronomischer Auffälligkeit führen.</w:t>
      </w:r>
    </w:p>
    <w:p>
      <w:pPr/>
      <w:r>
        <w:t>Eine Zivilisation könnte ihre Informationsleistung erhöhen, während sie Material, Energie und räumliche Ausdehnung pro erzeugter Entscheidung reduziert. Ihre technische Reife würde dann nicht verschwinden, sondern sich dem astronomischen Blick teilweise entziehen.</w:t>
      </w:r>
    </w:p>
    <w:p>
      <w:pPr/>
      <w:r>
        <w:t>Das Transzendenzparadoxon gewinnt an Schärfe, wenn Sichtbarkeit nicht mehr als Nebenprodukt von Größe verstanden wird, sondern als Preis bestimmter Organisationsformen.</w:t>
      </w:r>
    </w:p>
    <w:p>
      <w:pPr>
        <w:pStyle w:val="Heading3"/>
      </w:pPr>
      <w:r>
        <w:t>Unsichtbarkeit durch Optimierung</w:t>
      </w:r>
    </w:p>
    <w:p>
      <w:pPr/>
      <w:r>
        <w:t>Eine Zivilisation kann existieren und trotzdem außerhalb unseres Beobachtungsfensters liegen. Technologische Phasen können kosmisch kurz sein. Eine Zivilisation wird nur dann entdeckt, wenn sie Spuren erzeugt, die unsere Instrumente erkennen können und deren Dauer groß genug ist.</w:t>
      </w:r>
    </w:p>
    <w:p>
      <w:pPr/>
      <w:r>
        <w:t>Astronomische Beobachtung ist jedoch immer zeitversetzt. Ein Signal aus 4.000 Lichtjahren Entfernung zeigt uns einen Zustand, der 4.000 Jahre alt ist. Wir sehen keine fremde Gegenwart. Wir sehen einen historischen Ausschnitt. Gerade deshalb kann Zeitversatz die Identität einer Zivilisation über astronomische Entfernungen unscharf machen. Die technische Phase, in der eine Zivilisation für uns besonders auffällig ist, muss nicht mit ihrer gesamten Entwicklungsdauer zusammenfallen. Der Kosmos liefert uns also nicht „Livebilder“, sondern alte Nachrichten.</w:t>
      </w:r>
    </w:p>
    <w:p>
      <w:pPr>
        <w:pStyle w:val="Heading3"/>
      </w:pPr>
      <w:r>
        <w:t>Die epistemische Grenze einer Zivilisation</w:t>
      </w:r>
    </w:p>
    <w:p>
      <w:pPr/>
      <w:r>
        <w:t>Eine Gesellschaft kann theoretisch mehr Informationen erzeugen, als ihre Mitglieder und Institutionen sinnvoll verarbeiten können. Das ist mehr als ein Mengenproblem. Wenn die Zahl relevanter Wechselwirkungen schneller wächst als die Fähigkeit, Modelle zu bilden und zu prüfen, entsteht eine epistemische Grenze. Eine Zivilisation kann dann informationsreich und erkenntnisarm zugleich werden.</w:t>
      </w:r>
    </w:p>
    <w:p>
      <w:pPr/>
      <w:r>
        <w:t>Malthus formulierte eine Ressourcengrenze. Meadows beschrieb dynamische Systemgrenzen. Unsere Erweiterung fragt nach einer Erkenntnisgrenze: Kann ein System so komplex werden, dass seine Fähigkeit zur Selbstbeschreibung hinter seiner eigenen Dynamik zurückbleibt? Wenn das geschieht, kann zusätzliche Information sogar kontraproduktiv werden. Nicht weil Information schlecht wäre, sondern weil das System die relevanten Unterschiede nicht mehr zuverlässig von Rauschen unterscheiden kann.</w:t>
      </w:r>
    </w:p>
    <w:p>
      <w:pPr>
        <w:pStyle w:val="Heading3"/>
      </w:pPr>
      <w:r>
        <w:t>Theoretische Referenzen: Kardashev, Dyson und Barrow</w:t>
      </w:r>
    </w:p>
    <w:p>
      <w:pPr/>
      <w:r>
        <w:t>Die Kardashev-Skala klassifiziert hypothetische Zivilisationen nach der von ihnen verfügbaren Energiemenge. Sie ist grob, spekulativ und kein empirischer Maßstab für Intelligenz. Für unser Buch ist gerade die Begrenzung interessant: Energie ermöglicht Informationsverarbeitung, aber mehr Energie garantiert keine bessere Informationsorganisation. Vielleicht ist die wichtigste Frage deshalb nicht, wie viel eine Zivilisation verbraucht, sondern was sie mit ihrer verfügbaren Energie überhaupt unterscheiden, speichern und korrigieren kann.</w:t>
      </w:r>
    </w:p>
    <w:p>
      <w:pPr/>
      <w:r>
        <w:t>Freeman Dyson dachte über technologische Zivilisationen nicht primär als kurzfristige Maschinenbauer, sondern als Systeme nach, die ihre Energie- und Informationsökonomie über kosmische Zeiträume organisieren könnten. Auch hier interessiert uns nicht eine konkrete Vorhersage, sondern die Verschiebung der Suchfrage nach physikalischen Nebenprodukten.</w:t>
      </w:r>
    </w:p>
    <w:p>
      <w:pPr/>
      <w:r>
        <w:t>John D. Barrow schlug mit der Idee der „Microdimensional Mastery“ einen Gegenentwurf zur Kardashev-Skala vor. Nicht die Menge beherrschter Energie steht im Mittelpunkt, sondern die kleinste physische Skala, auf der eine Zivilisation Materie kontrollieren kann (Fortschritt nach innen). Das eröffnet einen Raum für eine andere Möglichkeit: Technologische Reife kann sich zunehmend in Miniaturisierung, Präzision und Kontrolle kleinerer Skalen ausdrücken.</w:t>
      </w:r>
    </w:p>
    <w:p>
      <w:pPr>
        <w:pStyle w:val="Heading2"/>
      </w:pPr>
      <w:r>
        <w:t>16. Tod, Kontinuität und Informationsspuren</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Was bleibt von einer Person erhalten, wenn ihre Informationen in einem anderen Träger weiterleben? Das Kapitel trennt drei Dinge, die leicht verwechselt werden: materielle Kontinuität, Informationskontinuität und persönliche Identität. Ein Gedanke kann vom Gehirn ins Wort, vom Wort ins Buch und vom Buch in ein digitales System wandern. Der Träger wechselt. Die Geschichte muss damit nicht enden.</w:t>
      </w:r>
    </w:p>
    <w:p>
      <w:pPr>
        <w:pStyle w:val="Heading3"/>
      </w:pPr>
      <w:r>
        <w:t>Die Person zwischen Kontinuität und Zuschreibung</w:t>
      </w:r>
    </w:p>
    <w:p>
      <w:pPr/>
      <w:r>
        <w:t>Ein System könnte eines Tages einen Menschen funktional erstaunlich genau rekonstruieren. Die technische Frage nach der Genauigkeit ist von der philosophischen Frage nach der Identität zu trennen. Die Möglichkeit digitaler Rekonstruktion würde deshalb nicht nur nach Daten verlangen. Sie würde nach dem Begriff der Person verlangen, den wir bisher gerne für selbstverständlich halten.</w:t>
      </w:r>
    </w:p>
    <w:p>
      <w:pPr/>
      <w:r>
        <w:t>Damit treten zwei Ebenen auseinander: Was ist ein fortgesetzter physischer oder funktionaler Prozess? Und wen behandelt eine Gesellschaft als dieselbe Person? Eine zukünftige Informationszivilisation könnte gezwungen sein, diese beiden Fragen ausdrücklich zu unterscheiden.</w:t>
      </w:r>
    </w:p>
    <w:p>
      <w:pPr/>
      <w:r>
        <w:t>Wenn personale Identität eine kausale Geschichte ist, dann ist sie weniger ein gespeicherter Datensatz als ein fortlaufender Prozess. Gedächtnis ist Teil der Identität – aber nicht identisch mit ihr. Erinnerungen tragen zur Kontinuität eines Selbst bei. Sie sind aber nicht die gesamte Person. Körper, Beziehungen, Gewohnheiten und zukünftige Erwartungen gehören ebenfalls zur fortlaufenden Organisation.</w:t>
      </w:r>
    </w:p>
    <w:p>
      <w:pPr/>
      <w:r>
        <w:t>Die eigentliche Zumutung liegt damit vielleicht nicht in der Vorstellung einer digitalen Kopie. Sie liegt darin, dass wir für eine einfache technische Antwort auf eine Frage hoffen, die gar nicht technisch beginnt. Wir möchten wissen, ob ein späteres System „noch wir“ ist. Das Gedankenexperiment zwingt uns stattdessen zu fragen, welche Art von Kontinuität wir überhaupt meinen. Ähnlichkeit ist leicht zu messen. Fortsetzung ist ein historischer Begriff.</w:t>
      </w:r>
    </w:p>
    <w:p>
      <w:pPr>
        <w:pStyle w:val="Heading3"/>
      </w:pPr>
      <w:r>
        <w:t>Musteridentität vs. funktionale Identität</w:t>
      </w:r>
    </w:p>
    <w:p>
      <w:pPr/>
      <w:r>
        <w:t>Man kann fragen, ob zwei Systeme dieselbe Identität besitzen, wenn sie dieselbe funktionale Struktur besitzen. Das ist die starke These der Musterkontinuität. Eine schwächere These lautet: Zwei Systeme können dieselbe funktionale Rolle oder denselben Informationszustand besitzen, ohne dieselbe Person zu sein. Genau hier beginnt die unangenehme Frage: Wie viel Gleichheit braucht Identität – und wer entscheidet das?</w:t>
      </w:r>
    </w:p>
    <w:p>
      <w:pPr/>
      <w:r>
        <w:t>Eine Information kann den Träger wechseln. Daraus folgt noch keine Identität des Trägers. Eine Kopie kann strukturelle Information übernehmen. Eine perfekte Kopie könnte dieselbe funktionale Struktur besitzen und dennoch eine neue physische Instanz sein. Eine Fortsetzung benötigt darüber hinaus eine kausale Geschichte, wenn wir personale Identität an Kontinuität knüpfen wollen.</w:t>
      </w:r>
    </w:p>
    <w:p>
      <w:pPr/>
      <w:r>
        <w:t>Man kann die Schwierigkeit noch konkreter machen. Angenommen, eine rekonstruierte Person erhält denselben Ausgangszustand wie das Original und besitzt zunächst dieselben Erinnerungen. Danach eröffnet sie ein eigenes Konto, schließt einen Vertrag oder trifft eine Entscheidung, die das Original nie getroffen hat. Von diesem Moment an existieren zwei kausale Geschichten. Die Rechtsfrage lautet dann nicht mehr nur, ob die Rekonstruktion „dieselbe“ Person ist. Sie lautet: Welche Vergangenheit darf sie rechtlich beanspruchen, welche Pflichten gehen mit ihr über, und an welchem Punkt wird aus geteilter Herkunft eine neue Zuschreibung? Das Gedankenexperiment zeigt damit etwas Nüchterneres als digitale Unsterblichkeit: Informationskontinuität kann institutionelle Identität erzwingen, obwohl ontologische Identität ungeklärt bleibt.</w:t>
      </w:r>
    </w:p>
    <w:p>
      <w:pPr>
        <w:pStyle w:val="Heading3"/>
      </w:pPr>
      <w:r>
        <w:t>Kausalität und das Problem des Verzweigens</w:t>
      </w:r>
    </w:p>
    <w:p>
      <w:pPr/>
      <w:r>
        <w:t>Eine Person ist nicht nur ein Zustand, sondern eine Geschichte von Zuständen. Erinnerungen, Körper, Beziehungen und Entscheidungen bilden eine kausale Kette. Eine Kopie kann diese Geschichte übernehmen, aber sie kann dadurch nicht rückwirkend zur identischen Vergangenheit der ursprünglichen Instanz werden. Zeit kann nicht übersprungen werden.</w:t>
      </w:r>
    </w:p>
    <w:p>
      <w:pPr/>
      <w:r>
        <w:t>Wenn ein Zustand in zwei gleichartige Nachfolger übergeht, können beide dieselbe Vergangenheit beanspruchen. Danach divergieren ihre Erfahrungen. Das zeigt, dass Identität möglicherweise keine einfache Informationseigenschaft ist. Sie kann eine relationale Eigenschaft einer Geschichte sein. Kopien machen Identität nicht automatisch teilbar.</w:t>
      </w:r>
    </w:p>
    <w:p>
      <w:pPr/>
      <w:r>
        <w:t>Das klassische Teleportationsproblem trennt zwei Dinge, die im Alltag zusammenfallen: die Erhaltung einer Struktur und die Kontinuität einer Person. Wenn ein System an einem Ort vollständig analysiert und an einem anderen Ort rekonstruiert würde, könnte die Struktur erhalten bleiben. Ob damit dieselbe Person fortbesteht, ist keine Frage, die Informationstheorie allein beantworten kann.</w:t>
      </w:r>
    </w:p>
    <w:p>
      <w:pPr>
        <w:pStyle w:val="Heading3"/>
      </w:pPr>
      <w:r>
        <w:t>Informationskontinuität ohne Unsterblichkeit</w:t>
      </w:r>
    </w:p>
    <w:p>
      <w:pPr/>
      <w:r>
        <w:t>Damit lässt sich eine zentrale Linie des Buches zuspitzen: Information kann Träger wechseln. Identität kann nicht einfach denselben Wechsel vollziehen, ohne eine zusätzliche Geschichte der Kontinuität zu besitzen.</w:t>
      </w:r>
    </w:p>
    <w:p>
      <w:pPr/>
      <w:r>
        <w:t>Das macht die Frage nach digitaler Rekonstruktion härter. Die entscheidende Schwelle ist nicht, wie viel Information übertragen wurde, sondern ob zwischen früherem und späterem Zustand eine Form kausaler Kontinuität besteht, die von dem System selbst und seiner Umwelt als Fortsetzung behandelt werden kann.</w:t>
      </w:r>
    </w:p>
    <w:p>
      <w:pPr/>
      <w:r>
        <w:t>Eine perfekte Kopie kann denselben Ausgangszustand besitzen und dennoch einen neuen Pfad beginnen. Sobald zwei Versionen unterschiedliche Erfahrungen machen, entstehen zwei Geschichten. Die Information des Ausgangszustands kann identisch sein; die Identität ist es nicht mehr in demselben Sinn. Eine Kopie ist deshalb nicht automatisch eine Fortsetzung. Sie ist zunächst eine neue Möglichkeit, die aus einer alten Geschichte hervorgegangen ist.</w:t>
      </w:r>
    </w:p>
    <w:p>
      <w:pPr/>
      <w:r>
        <w:t>Informationskontinuität wird oft missverstanden, wenn man sie als Fortbestand eines Zustands beschreibt. Personale Identität ist näher an einem Pfad: eine kausal zusammenhängende Folge von Zuständen, Erinnerungen, Entscheidungen und sozialen Zuschreibungen.</w:t>
      </w:r>
    </w:p>
    <w:p>
      <w:pPr>
        <w:pStyle w:val="Heading3"/>
      </w:pPr>
      <w:r>
        <w:t>Identität als Pfad, nicht als Zustand</w:t>
      </w:r>
    </w:p>
    <w:p>
      <w:pPr/>
      <w:r>
        <w:t>Wenn digitale Systeme Personenmodelle, Erinnerungen und Verhaltensmuster speichern können, wird die Frage nach Kontinuität praktisch relevant. Eine funktionale Reproduktion eines Menschen ist nicht automatisch eine Fortsetzung seines subjektiven Lebens.</w:t>
      </w:r>
    </w:p>
    <w:p>
      <w:pPr/>
      <w:r>
        <w:t>Information kann weiterleben, ohne dass die ursprüngliche Person weiterlebt. Das ist schwächer als digitale Unsterblichkeit, aber wissenschaftlich und philosophisch deutlich sauberer. Identität braucht Kausalität, nicht nur Ähnlichkeit. Der Unterschied zwischen Kopie und Fortsetzung schärft unsere These: Kontinuität kann real sein, ohne Identität zu garantieren. Geschichte kann weitergegeben werden, ohne dass der ursprüngliche Träger fortbesteht.</w:t>
      </w:r>
    </w:p>
    <w:p>
      <w:pPr/>
      <w:r>
        <w:t>Das klingt zunächst ernüchternd. Es öffnet aber zugleich einen anderen Blick auf Endlichkeit. Eine Person muss nicht ewig existieren, damit ihre Handlungen, Beziehungen und Gedanken weit über ihre eigene Lebenszeit hinaus wirksam bleiben. Endlichkeit und Reichweite sind keine Gegensätze.</w:t>
      </w:r>
    </w:p>
    <w:p>
      <w:pPr>
        <w:pStyle w:val="Heading2"/>
      </w:pPr>
      <w:r>
        <w:t>17. Der Gott, den wir nicht benötigen</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Das Kapitel untersucht, welche Erklärungskraft die Idee eines persönlichen Schöpfers für die bisherige Argumentation tatsächlich besitzt. Ordnung und Zweckmäßigkeit können durch Selbstorganisation, Selektion, Rückkopplung und historische Entwicklung entstehen, ohne dass ein äußerer Plan vorausgesetzt werden muss. Evolution zeigt, wie funktionale Strukturen aus Variation und Auswahl hervorgehen. Chemie und Kosmologie liefern Modelle für weitere Teile der Weltentwicklung. Daraus folgt keine Aussage darüber, ob ein Gott existiert; es zeigt vielmehr, dass unsere wissenschaftlichen Erklärungen für viele zentrale Prozesse ohne eine zusätzliche göttliche Ursache auskommen können. Gleichzeitig behandelt das Kapitel Selbstreferenz als eigene Grenze: Systeme können ihre Umwelt und ihre eigenen Modelle beeinflussen, sodass Vorhersagen selbst zu Ursachen werden. Wissenschaftliche Reife besteht hier darin, Erklärung und metaphysische Letztbegründung auseinanderzuhalten und beide Fragen präzise zu behandeln.</w:t>
      </w:r>
    </w:p>
    <w:p>
      <w:pPr>
        <w:pStyle w:val="Heading3"/>
      </w:pPr>
      <w:r>
        <w:t>Selbstbeschreibung als Rückkopplung</w:t>
      </w:r>
    </w:p>
    <w:p>
      <w:pPr/>
      <w:r>
        <w:t>Ein System, das seine eigene Beschreibung in seine Entscheidungen einbezieht, erzeugt Rückkopplungen, die bei einem rein passiven System nicht auftreten. Menschen können ihre eigenen Prognosen lesen und darauf reagieren. Gesellschaften können Theorien über Gesellschaften entwickeln. KI-Systeme können Modelle über ihre eigene Leistung erhalten und zur Anpassung verwenden. Die Beschreibung wird dann selbst ein Teil des beschriebenen Prozesses.</w:t>
      </w:r>
    </w:p>
    <w:p>
      <w:pPr/>
      <w:r>
        <w:t>Eine Zivilisation, die ihre eigene Zukunft modelliert, verändert durch diese Modelle die Zukunft, die sie modellieren wollte. Prognosen über Märkte können Märkte beeinflussen. Klimamodelle können politische Entscheidungen verändern. KI-Prognosen können Verhalten verändern. Die Beschreibung wird damit selbst zu einer Ursache. Der Beobachter ist selbst Teil des Systems – und plötzlich muss sein Modell mit seiner eigenen Wirkung rechnen.</w:t>
      </w:r>
    </w:p>
    <w:p>
      <w:pPr/>
      <w:r>
        <w:t>Diese Reflexivität ist eine der schwierigsten Formen von Komplexität. Ein System kann nicht einfach ein stabiles Modell seiner selbst bauen, weil das Modell in die Dynamik eingreift. Vielleicht liegt hier eine fundamentale Grenze jeder zivilisatorischen Selbststeuerung: Je besser ein System seine Zukunft modelliert, desto stärker kann seine Modellierung die Zukunft verändern. Die perfekte Vorhersage wäre dann nicht nur schwierig. Sie wäre selbst eine Intervention.</w:t>
      </w:r>
    </w:p>
    <w:p>
      <w:pPr>
        <w:pStyle w:val="Heading3"/>
      </w:pPr>
      <w:r>
        <w:t>Die Grenze vollständiger Selbstbeschreibung</w:t>
      </w:r>
    </w:p>
    <w:p>
      <w:pPr/>
      <w:r>
        <w:t>Ein System, das sich vollständig und ohne Rest beschreiben könnte, müsste auch die Folgen dieser Beschreibung in seiner eigenen Beschreibung berücksichtigen. Damit entsteht ein potenziell rekursives Problem: Die Beschreibung verändert den Zustand, der beschrieben wird, und der neue Zustand verlangt eine neue Beschreibung.</w:t>
      </w:r>
    </w:p>
    <w:p>
      <w:pPr/>
      <w:r>
        <w:t>Formale Systeme zeigen (wie bei Gödel), dass hinreichend ausdrucksstarke Systeme Grenzen dessen besitzen können, was innerhalb des Systems beweisbar ist. Daraus folgt keine direkte Theorie der Realität oder des Bewusstseins. Aber als Denkfigur ist die Idee wichtig: Ein System kann über sich selbst Aussagen bilden und dennoch Grenzen der vollständigen Selbstbeschreibung besitzen.</w:t>
      </w:r>
    </w:p>
    <w:p>
      <w:pPr/>
      <w:r>
        <w:t>Wir brauchen daraus keine mystische Unbestimmbarkeit abzuleiten. Es genügt die nüchterne Einsicht, dass Selbstmodellierung eine zusätzliche dynamische Ebene erzeugt. Aus solchen Grenzen folgt nicht, dass Menschen oder Universen grundsätzlich irrational oder unerklärbar wären. Sie markieren vielmehr die Kosten der Selbstreferenz und die Grenzen bestimmter formaler Beschreibungen.</w:t>
      </w:r>
    </w:p>
    <w:p>
      <w:pPr>
        <w:pStyle w:val="Heading3"/>
      </w:pPr>
      <w:r>
        <w:t>Freiheit und Vorhersagbarkeit</w:t>
      </w:r>
    </w:p>
    <w:p>
      <w:pPr/>
      <w:r>
        <w:t>Je besser ein System Verhalten vorhersagen kann, desto schwieriger wird die philosophische Frage, was Vorhersagbarkeit für Freiheit bedeutet. Eine vollständige Vorhersage wäre nicht dasselbe wie eine vollständige Verursachung. Ein Modell kann Verhalten beschreiben, ohne die Entscheidung anstelle des Systems zu treffen.</w:t>
      </w:r>
    </w:p>
    <w:p>
      <w:pPr/>
      <w:r>
        <w:t>Wenn Menschen Modelle ihrer eigenen Entscheidungen bilden und diese Modelle anschließend ihre Entscheidungen verändern, entsteht wiederum Reflexivität. Eine Entscheidung kann dadurch Teil ihrer eigenen Erklärung werden.</w:t>
      </w:r>
    </w:p>
    <w:p>
      <w:pPr>
        <w:pStyle w:val="Heading3"/>
      </w:pPr>
      <w:r>
        <w:t>Ein offener Prozess braucht keinen vorausgesetzten Designer</w:t>
      </w:r>
    </w:p>
    <w:p>
      <w:pPr/>
      <w:r>
        <w:t>Die Entstehung von Ordnung braucht nicht automatisch einen intentionalen Planer. Selbstorganisation, Selektion und Rückkopplung können Strukturen hervorbringen, die im Nachhinein zielgerichtet erscheinen. Das ist für viele wissenschaftliche Erklärungen eine enorme Vereinfachung – aber keine metaphysische Widerlegung Gottes.</w:t>
      </w:r>
    </w:p>
    <w:p>
      <w:pPr/>
      <w:r>
        <w:t>Dass ein natürlicher Mechanismus eine Struktur erklären kann, widerlegt keine metaphysischen Gottesbegriffe. Es zeigt lediglich, dass für diese konkrete wissenschaftliche Erklärung keine zusätzliche intentionale Ursache benötigt wird. Wissenschaft erklärt nicht alles – und muss es auch nicht. Dieses Kapitel ist kein Beweis gegen Gott. Die Pointe ist kleiner und methodisch stärker: Eine Erklärung braucht nicht mehr Ursachen, als sie tatsächlich benötigt.</w:t>
      </w:r>
    </w:p>
    <w:p>
      <w:pPr/>
      <w:r>
        <w:t>Die wissenschaftlich andere Frage lautet: Brauchen unsere bisherigen Erklärungen einen Gott als zusätzliche Ursache? Für Evolution, chemische Reaktionen und die Entwicklung des Universums existieren Modelle, die ohne einen personalen Schöpfer auskommen. Auch der Naturalismus darf nicht mehr behaupten, als seine Methoden tragen. Wissenschaft erklärt Prozesse innerhalb ihrer Modelle; sie entscheidet nicht automatisch alle Fragen nach dem letzten Grund der Existenz.</w:t>
      </w:r>
    </w:p>
    <w:p>
      <w:pPr>
        <w:pStyle w:val="Heading2"/>
      </w:pPr>
      <w:r>
        <w:t>18. Kosmische Reproduktion</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Wenn Evolution durch Variation, Vererbung und Auswahl funktioniert, könnte man diese Struktur auch auf Kosmologie übertragen? Das Kapitel untersucht genau diese Möglichkeit. Aber eine Analogie zur Evolution ist zunächst nur eine Formfrage. Damit daraus Physik wird, müssten reale Realitätsformen, reale Unterschiede und ein realer Mechanismus der Weitergabe existieren.</w:t>
      </w:r>
    </w:p>
    <w:p>
      <w:pPr>
        <w:pStyle w:val="Heading3"/>
      </w:pPr>
      <w:r>
        <w:t>Kosmische Evolution als spekulatives Modell</w:t>
      </w:r>
    </w:p>
    <w:p>
      <w:pPr/>
      <w:r>
        <w:t>Wenn wir Variation, Vererbung und Selektion auf kosmologische Modelle übertragen, übernehmen wir eine logische Struktur, nicht automatisch die biologische Theorie. Eine ernsthafte kosmologische Selektionshypothese müsste Unterschiede zwischen möglichen Universen mit reproduktiven Konsequenzen verbinden und prinzipiell eine empirische Spur hinterlassen. Solange diese Spur fehlt, bleibt die Idee ein philosophisch interessantes Modell möglicher Physik.</w:t>
      </w:r>
    </w:p>
    <w:p>
      <w:pPr/>
      <w:r>
        <w:t>In manchen kosmologischen Modellen können unterschiedliche Regionen des Universums unterschiedliche Entwicklungsgeschichten besitzen. Das macht eine „Population“ von Universen als mathematische Denkfigur (wie in der ewigen Inflation) zumindest vorstellbar. Vorstellbarkeit ist jedoch nicht Beobachtung. Wir besitzen keine direkte experimentelle Stichprobe anderer Universen.</w:t>
      </w:r>
    </w:p>
    <w:p>
      <w:pPr/>
      <w:r>
        <w:t>Gerade hier wird die Analogie interessant: Für eine kosmologische Selektion müsste Vererbung nicht DNA bedeuten. Es müsste irgendein Mechanismus existieren, durch den Eigenschaften von einem reproduzierenden Kosmos auf einen Nachfolger übertragen werden. Die Frage nach Vererbung wird damit auf ihre abstrakte Struktur reduziert: Was muss erhalten bleiben, damit Variation über Generationen hinweg überhaupt kumulativ selektierbar wird?</w:t>
      </w:r>
    </w:p>
    <w:p>
      <w:pPr/>
      <w:r>
        <w:t>Smolins kosmologische natürliche Selektion ist eine bewusst spekulative Übertragung darwinistischer Struktur auf Kosmologie. Damit eine Selektion stattfinden könnte, müssten Varianten von Universen irgendeine Form von Parametervererbung besitzen und sich unterschiedlich häufig reproduzieren. Wir beobachten keine Population von Universen. Deshalb können wir die biologische Evidenz nicht einfach auf die Kosmologie übertragen. Die Hypothese zwingt uns jedoch, die Begriffe Variation, Vererbung und Selektion von ihrer biologischen Oberfläche zu lösen und auf ihre logische Struktur zu untersuchen.</w:t>
      </w:r>
    </w:p>
    <w:p>
      <w:pPr>
        <w:pStyle w:val="Heading3"/>
      </w:pPr>
      <w:r>
        <w:t>Die Grenze zwischen Physik und Metaphysik</w:t>
      </w:r>
    </w:p>
    <w:p>
      <w:pPr/>
      <w:r>
        <w:t>Ein mathematisch konsistentes Modell ist ein möglicher Teil einer Theorie. Es ist noch keine Beschreibung der tatsächlichen Welt, solange empirische Anbindung fehlt. Diese Unterscheidung wird bei Baby-Universen besonders wichtig. Ein Modell kann untersuchen, wie eine neue Raumzeit aus einem gravitativen Zustand hervorgehen könnte. Das beantwortet nicht die historische Frage, ob unser Universum tatsächlich so entstanden ist.</w:t>
      </w:r>
    </w:p>
    <w:p>
      <w:pPr/>
      <w:r>
        <w:t>Eine gute Theorie kann eine faszinierende Geschichte erzeugen. Das macht die Geschichte noch nicht wahr. Unsere Methode ist deshalb: Wir fragen nach den Konsequenzen einer Hypothese, ohne ihre Voraussetzung zu verstecken. Wenn kosmische Reproduktion möglich wäre, könnte man formal über Variation, Vererbung und Selektion sprechen. Ob diese Begriffe physikalisch realisiert sind, ist eine offene Frage.</w:t>
      </w:r>
    </w:p>
    <w:p>
      <w:pPr>
        <w:pStyle w:val="Heading3"/>
      </w:pPr>
      <w:r>
        <w:t>Zivilisation als vorübergehender Informationszustand</w:t>
      </w:r>
    </w:p>
    <w:p>
      <w:pPr/>
      <w:r>
        <w:t>Die Great-Filter-Idee ist kein einzelner wissenschaftlicher Befund, sondern ein Rahmen für die Frage, warum zwischen chemischer Evolution und beobachtbarer technologischer Zivilisation möglicherweise extrem unwahrscheinliche Übergänge liegen. Selbst wenn intelligente Zivilisationen entstehen, könnte ihre technisch sichtbare Phase kurz sein.</w:t>
      </w:r>
    </w:p>
    <w:p>
      <w:pPr/>
      <w:r>
        <w:t>Eine Zivilisation könnte daher weniger als dauerhafte Spezies denn als vorübergehende Organisationsform verstanden werden. Das ist Spekulation. Aber sie führt zu einer produktiven Frage: Welche Eigenschaften müsste ein Informationssystem besitzen, damit seine Organisationsform nicht nur wachsen, sondern über sehr lange Zeit stabil bleiben kann?</w:t>
      </w:r>
    </w:p>
    <w:p>
      <w:pPr>
        <w:pStyle w:val="Heading3"/>
      </w:pPr>
      <w:r>
        <w:t>Science-Fiction als Labor der Konsequenzen</w:t>
      </w:r>
    </w:p>
    <w:p>
      <w:pPr/>
      <w:r>
        <w:t>Ein Gedankenexperiment beginnt mit einer Annahme und verfolgt ihre Konsequenzen, ohne zu behaupten, dass die Annahme wahr ist. Literarische Szenarien können einen Schritt weitergehen: Sie dürfen fragen, wie eine Zivilisation aussehen würde, wenn eine solche kosmische Reproduktion tatsächlich möglich wäre. Das ist Kontrafaktik – ein Was-wäre-wenn. Gerade weil die Voraussetzung offen markiert ist, kann die Fiktion Konsequenzen untersuchen, ohne als Quelle empirischer Evidenz missverstanden zu werden.</w:t>
      </w:r>
    </w:p>
    <w:p>
      <w:pPr/>
      <w:r>
        <w:t>Science-Fiction kann keine physikalische Evidenz liefern. Sie kann aber einen Möglichkeitsraum sichtbar machen, bevor die Technik oder die Wissenschaft ihn praktisch erreicht. Arthur C. Clarke formulierte dafür die bekannte Idee, dass hinreichend fortgeschrittene Technologie von Magie kaum zu unterscheiden sein könne. Als wissenschaftliche Aussage ist das zu unpräzise. Als literarisches Werkzeug beschreibt es jedoch eine wichtige Grenze unserer Vorstellungskraft.</w:t>
      </w:r>
    </w:p>
    <w:p>
      <w:pPr/>
      <w:r>
        <w:t>Fiktion darf dort erscheinen, wo sie als Fiktion erkennbar bleibt. Sie liefert keine Evidenz, kann aber Begriffe testen, Grenzfälle sichtbar machen und unsere Vorstellungskraft erweitern. Wir verwenden literarische Werke deshalb nicht als Belege für unsere Thesen, sondern als kontrollierte Szenarien: Was passiert, wenn eine Annahme konsequent extrapoliert wird? Die Antwort bleibt Fiktion, aber die Frage kann wissenschaftlich produktiv sein.</w:t>
      </w:r>
    </w:p>
    <w:p>
      <w:pPr/>
      <w:r>
        <w:t>Das ist spekulativ. Aber die Spekulation besitzt eine präzise Form: Sie fragt nicht „Warum wurde dieses Universum geschaffen?“, sondern „Welche Art von physischer Vererbung müsste existieren, damit Universen selbst zu Trägern von Variation und Selektion werden könnten?“ Die Frage ist groß. Die Behauptung muss deshalb klein bleiben.</w:t>
      </w:r>
    </w:p>
    <w:p>
      <w:pPr/>
      <w:r>
        <w:t>Interessant wird die Hypothese deshalb weniger als Erklärung des vorhandenen Universums als als Grenztest für unseren Informationsbegriff. Wenn sogar Raumzeit und Naturkonstanten innerhalb einer größeren Population von Realitätsformen variieren könnten, wäre Information nicht mehr nur etwas, das innerhalb eines Universums gespeichert wird. Sie wäre Teil einer Geschichte darüber, welche Universen überhaupt entstehen und fortbestehen können.</w:t>
      </w:r>
    </w:p>
    <w:p>
      <w:pPr/>
      <w:r>
        <w:t>Damit würde der darwinistische Vergleich auf seine logische Minimalstruktur reduziert: Variation, Weitergabe und unterschiedliche Persistenz. Erst wenn eine konkrete Physik solche Beziehungen zulässt, könnte daraus eine echte Theorie werden. Gegenwärtig besitzen wir nur die philosophische Möglichkeit.</w:t>
      </w:r>
    </w:p>
    <w:p>
      <w:pPr/>
      <w:r>
        <w:t>Die kühnste Version der kosmischen Reproduktionshypothese muss nicht behaupten, dass Universen biologisch „wie Organismen“ evolvieren. Sie benötigt zunächst nur drei Dinge: eine Population möglicher Realitätsformen, Unterschiede zwischen ihnen und eine physische Beziehung, durch die Eigenschaften einer Vorgängerform die Entstehung einer Nachfolgeform beeinflussen können. Kapitel 18 beschreibt damit eine mögliche Naturdynamik des Kosmos; Teil V wird später die stärkere Frage stellen, ob eine Informationsorganisation selbst zum aktiven Erzeuger neuer Realitätsformen werden könnte.</w:t>
      </w:r>
    </w:p>
    <w:p>
      <w:pPr>
        <w:pStyle w:val="Heading3"/>
      </w:pPr>
      <w:r>
        <w:t>Kosmische Evolution als Variation von Möglichkeiten</w:t>
      </w:r>
    </w:p>
    <w:p>
      <w:pPr>
        <w:pStyle w:val="Heading2"/>
      </w:pPr>
      <w:r>
        <w:t>19. Das Universum, das sich selbst versteht</w:t>
      </w:r>
    </w:p>
    <w:p>
      <w:pPr>
        <w:keepNext/>
        <w:spacing w:after="0" w:before="180"/>
        <w:shd w:fill="D9E0E6" w:val="clear"/>
        <w:pBdr>
          <w:top w:val="single" w:sz="10" w:space="4" w:color="8A98A6"/>
          <w:left w:val="single" w:sz="18" w:space="6" w:color="5E6B78"/>
          <w:right w:val="single" w:sz="10" w:space="4" w:color="8A98A6"/>
        </w:pBdr>
      </w:pPr>
      <w:r>
        <w:rPr>
          <w:b/>
          <w:sz w:val="21"/>
        </w:rPr>
        <w:t>KURZFASSUNG</w:t>
      </w:r>
    </w:p>
    <w:p>
      <w:pPr>
        <w:keepLines/>
        <w:spacing w:after="200" w:before="0"/>
        <w:ind w:left="115" w:right="115"/>
        <w:shd w:fill="F1F4F6" w:val="clear"/>
        <w:pBdr>
          <w:left w:val="single" w:sz="18" w:space="6" w:color="5E6B78"/>
          <w:right w:val="single" w:sz="10" w:space="4" w:color="C0C8CF"/>
          <w:bottom w:val="single" w:sz="10" w:space="4" w:color="C0C8CF"/>
        </w:pBdr>
      </w:pPr>
      <w:r>
        <w:rPr>
          <w:b w:val="0"/>
          <w:i w:val="0"/>
          <w:sz w:val="21"/>
        </w:rPr>
        <w:t>Am Ende führt die gesamte Architektur zu einer Organisationsfrage. Nicht zwingend: Ist Information die einzige Grundsubstanz des Universums? Sondern: Wie entstehen Systeme, die Unterschiede speichern, relevante Unterschiede auswählen, ihre Umwelt modellieren und diese Modelle in ihr zukünftiges Handeln zurückführen? Von der Physik über das Leben, die Evolution und kulturelle Speicherung bis zu Technik und KI zieht sich dabei eine gemeinsame Bewegung. Physische Systeme tragen Unterschiede. Lebende Systeme nutzen sie. Organismen verändern ihre Umwelt. Kulturen bewahren und erweitern Erfahrungen über Generationen. Technik externalisiert Teile der Informationsverarbeitung. Menschen beginnen dadurch, Informationsprozesse ihrer eigenen Welt immer umfassender zu modellieren. „Informationsrealität“ bezeichnet diesen Zusammenhang als Forschungsprogramm. Der Mensch erscheint darin nicht als Endpunkt, sondern als gegenwärtige Form, in der ein Teil der Wirklichkeit beginnt, ihre eigenen Informationsprozesse ausdrücklich zum Gegenstand zu machen.</w:t>
      </w:r>
    </w:p>
    <w:p>
      <w:pPr>
        <w:pStyle w:val="Heading3"/>
      </w:pPr>
      <w:r>
        <w:t>Die Grenze der Synthese</w:t>
      </w:r>
    </w:p>
    <w:p>
      <w:pPr/>
      <w:r>
        <w:t>Wir haben nicht gezeigt, dass Information die fundamentale Substanz des Universums ist. Wir haben auch nicht gezeigt, dass Evolution notwendig zu Bewusstsein oder künstlicher Intelligenz führt. Und wir haben schon gar nicht gezeigt, dass aus diesen Zusammenhängen ein kosmisches Ziel folgt.</w:t>
      </w:r>
    </w:p>
    <w:p>
      <w:pPr/>
      <w:r>
        <w:t>Wir haben etwas anderes getan: Wir haben eine gemeinsame Fragestellung über mehrere Ebenen verfolgt und dabei geprüft, wo sich Begriffe wie Gedächtnis, Selektion, Modellbildung, Rückkopplung und Organisation sinnvoll wiederfinden. Die robusteste Form unserer These ist heute keine Behauptung über die Substanz des Universums. Sie ist eine Frage nach Organisation: Warum entstehen Systeme, die Unterschiede speichern, relevante Unterschiede selektieren, Modelle ihrer Umwelt bilden und diese Modelle in zukünftige Handlungen zurückführen?</w:t>
      </w:r>
    </w:p>
    <w:p>
      <w:pPr/>
      <w:r>
        <w:t>Eine interdisziplinäre Synthese ist erfolgreich, wenn sie Verbindungen sichtbar macht, ohne Unterschiede einzuebnen. Physik, Biologie, Kognitionswissenschaft, Soziologie und Philosophie sprechen nicht dieselbe Sprache und beantworten nicht dieselben Fragen. Ihre Begriffe dürfen deshalb nicht allein deshalb gleichgesetzt werden, weil sie sich in einer gemeinsamen Erzählung verwenden lassen.</w:t>
      </w:r>
    </w:p>
    <w:p>
      <w:pPr>
        <w:pStyle w:val="Heading3"/>
      </w:pPr>
      <w:r>
        <w:t>Das Forschungsprogramm</w:t>
      </w:r>
    </w:p>
    <w:p>
      <w:pPr/>
      <w:r>
        <w:t>Die Synthese wird stark, wenn sie neue Fragen erzeugt, die innerhalb der einzelnen Disziplinen schwerer sichtbar werden. Warum wächst manche Komplexität und andere verschwindet? Warum wird gespeicherte Information zur historischen Macht? Wann wird ein Netzwerk zu einer neuen Einheit? Welche Rolle spielt Selbstmodellierung? Und was geschieht, wenn technische Systeme Teil derselben Informationskreisläufe werden, die bisher biologisch und kulturell organisiert waren?</w:t>
      </w:r>
    </w:p>
    <w:p>
      <w:pPr/>
      <w:r>
        <w:t>Informationsrealität ist deshalb am Ende weniger eine Weltanschauung als ein Forschungsprogramm: Suche nach den Bedingungen, unter denen Unterschiede zu wirksamer Information werden, Information über Zeit erhalten bleibt und daraus neue Ebenen von Organisation entstehen. Einige der hier verwendeten Aussagen sind empirische Befunde; andere sind Modelle, die mehrere Befunde miteinander verbinden; wieder andere extrapolieren diese Modelle in Bereiche, in denen die empirische Absicherung endet. Die Stärke des Gedankengangs liegt nicht darin, diese Ebenen zu verwischen, sondern darin, sie miteinander in Beziehung setzen zu können.</w:t>
      </w:r>
    </w:p>
    <w:p>
      <w:pPr/>
      <w:r>
        <w:t>Die gemeinsame Bewegung lässt sich dennoch erkennen: Physische Systeme tragen Unterschiede; lebende Systeme nutzen Unterschiede funktional; Organismen verändern ihre Umwelten; Kulturen speichern und übertragen Information über Generationen; technische Systeme externalisieren Teile dieser Verarbeitung. Mit jeder Stufe verändert sich nicht nur die Menge der Information, sondern auch die Möglichkeit, sie zu speichern, zu bewerten und für weitere Organisation zu verwenden.</w:t>
      </w:r>
    </w:p>
    <w:p>
      <w:pPr>
        <w:pStyle w:val="Heading3"/>
      </w:pPr>
      <w:r>
        <w:t>Die letzte Versuchung</w:t>
      </w:r>
    </w:p>
    <w:p>
      <w:pPr/>
      <w:r>
        <w:t>Die letzte Versuchung wäre, aus all diesen Parallelen ein kosmisches Gesetz zu machen. Das wäre genau der Fehler, vor dem uns die wissenschaftliche Methode schützen soll.</w:t>
      </w:r>
    </w:p>
    <w:p>
      <w:pPr/>
      <w:r>
        <w:t>Ob diese Organisationsform eine tiefe wiederkehrende Struktur der Natur ist, nur unter speziellen Bedingungen entsteht oder durch unsere eigene Perspektive besonders sichtbar wird, bleibt offen. Keine dieser Möglichkeiten darf heimlich zum Gesetz werden.</w:t>
      </w:r>
    </w:p>
    <w:p>
      <w:pPr/>
      <w:r>
        <w:t>Aber genau diese Unsicherheit macht die Frage fruchtbar. Sie erlaubt uns, von der Physik zum Leben, vom Leben zur Kultur und von der Kultur zur Technik zu gehen, ohne aus jedem Übergang einen Beweis für den nächsten zu machen.</w:t>
      </w:r>
    </w:p>
    <w:p>
      <w:pPr>
        <w:pStyle w:val="Heading3"/>
      </w:pPr>
      <w:r>
        <w:t>Die Welt als Geschichte ihrer Unterschiede</w:t>
      </w:r>
    </w:p>
    <w:p>
      <w:pPr/>
      <w:r>
        <w:t>Vielleicht ist das Universum also nicht deshalb bemerkenswert, weil es irgendwann einen Beobachter hervorgebracht hat. Vielleicht ist bemerkenswerter, dass aus blinden physikalischen Prozessen Systeme entstehen konnten, die nicht nur Zustände beobachten, sondern fragen können, welche Unterschiede morgen überhaupt noch möglich sein werden.</w:t>
      </w:r>
    </w:p>
    <w:p>
      <w:pPr/>
      <w:r>
        <w:t>Das wäre die kühnste Lesart des Informationsattraktors: nicht ein kosmischer Sog zur maximalen Intelligenz, sondern eine mögliche Tendenz hin zu Organisationsformen, die ihre eigenen Bedingungen der Möglichkeit modellieren und dadurch verändern können.</w:t>
      </w:r>
    </w:p>
    <w:p>
      <w:pPr/>
      <w:r>
        <w:t>Leben erweitert diese Geschichte, indem es Unterschiede nicht nur erträgt, sondern funktional nutzt. Bewusstsein erweitert sie möglicherweise um ein System, das eigene Modelle zum Gegenstand macht. Kultur erweitert sie um Gedächtnis, das über einzelne Organismen hinausreicht. Technik erweitert sie um nichtbiologische Verarbeitung. Und Erkenntnisreife könnte schließlich darin bestehen, den Möglichkeitsraum selbst zum Gegenstand der Entscheidung zu machen.</w:t>
      </w:r>
    </w:p>
    <w:p>
      <w:pPr>
        <w:pStyle w:val="Heading3"/>
      </w:pPr>
      <w:r>
        <w:t>Der Möglichkeitsraum des Universums</w:t>
      </w:r>
    </w:p>
    <w:p>
      <w:pPr/>
      <w:r>
        <w:t>Wirklichkeit ist vielleicht nicht nur die Menge dessen, was existiert. Vielleicht ist sie auch die Geschichte der Unterschiede, die erhalten bleiben, sich verändern und neue Unterschiede hervorbringen. Wenn das stimmt, sind wir nicht außerhalb dieser Geschichte. Wir sind eine ihrer gegenwärtigen Formen – und vielleicht die erste, die begonnen hat, die Geschichte selbst zu lesen. Vielleicht ist genau das die seltsamste Wendung des ganzen Buches: Die Welt hat uns hervorgebracht, und wir versuchen nun, mit den Mitteln dieser Welt zu verstehen, wie sie uns hervorgebracht hat.</w:t>
      </w:r>
    </w:p>
    <w:p>
      <w:pPr/>
      <w:r>
        <w:t>Das Universum wäre dann keine Maschine, die auf einen vorgegebenen Zustand zuläuft, sondern eine Architektur von Möglichkeiten, in der Unterschiede, Beziehungen, Rückkopplungen und Gedächtnis neue Organisationsformen hervorbringen können. Die höhere Form von Intelligenz wäre nicht notwendig die Fähigkeit, alles zu verändern, sondern die Fähigkeit zu erkennen, was man besser nicht verändert. Der Mensch wäre darin keine Krone, sondern eine vorläufige Form, in der ein Teil der Wirklichkeit begonnen hat, die eigene Informationsstruktur zum Gegenstand zu machen.</w:t>
      </w:r>
    </w:p>
    <w:p>
      <w:pPr>
        <w:pStyle w:val="Inhaltsverzeichnis–Teil"/>
        <w:spacing w:before="140" w:after="40"/>
      </w:pPr>
      <w:r>
        <w:rPr>
          <w:b w:val="0"/>
          <w:i w:val="0"/>
        </w:rPr>
        <w:t>TEIL V — DIE NÄCHSTE REALITÄTSFORM</w:t>
      </w:r>
    </w:p>
    <w:p>
      <w:pPr/>
      <w:r>
        <w:t>Bis hierher hat das Buch die Bedingungen beschrieben, aus denen diese Fragen entstehen. Teil V wechselt bewusst die Ebene. Die fünf kurzen Kapitel dieses Teils sind keine neue Beweisführung, sondern fünf Perspektivwechsel auf denselben Gedanken: Kontinuität, Skala, Möglichkeitsraum, Mensch-KI-Organisation und schließlich kosmische Fortsetzung. Wir nehmen die bisher entwickelte Informationsperspektive als Gedankenexperiment ernst und verfolgen ihre Konsequenzen, ohne sie erneut wissenschaftlich herzuleiten. Die Frage lautet nicht mehr, ob diese Zukunft bereits belegt ist, sondern wie eine Wirklichkeit aussehen könnte, in der solche Organisationsformen möglich werden.</w:t>
      </w:r>
    </w:p>
    <w:p>
      <w:pPr>
        <w:pStyle w:val="Inhaltsverzeichnis–Kapitel"/>
        <w:spacing w:after="20"/>
        <w:ind w:left="200"/>
      </w:pPr>
      <w:r>
        <w:t>20. Unsterblichkeit als Kontinuität</w:t>
      </w:r>
    </w:p>
    <w:p>
      <w:pPr>
        <w:keepLines/>
        <w:spacing w:before="100" w:after="240"/>
        <w:ind w:left="115" w:right="115"/>
      </w:pPr>
      <w:r>
        <w:rPr>
          <w:sz w:val="22"/>
        </w:rPr>
        <w:t>Unsterblichkeit beginnt in diesem Gedankenexperiment nicht mit einem Körper, der niemals endet, sondern mit einer Organisation, die ihre Geschichte über wechselnde Träger hinweg fortsetzen kann. Entscheidend ist dabei nicht die Kopie eines Menschen, sondern die Frage, ob biologische und technische Prozesse eine kausale Kontinuität bilden, die als fortlaufende Geschichte erhalten bleibt. Das ist bewusst eine engere Idee als „ewiges Leben“. Sie verspricht keine Unendlichkeit. Sie verschiebt nur die Frage danach, was eigentlich fortbesteht.</w:t>
      </w:r>
    </w:p>
    <w:p>
      <w:pPr/>
      <w:r>
        <w:t>Das Wort Unsterblichkeit verführt zunächst zu einer falschen Frage: Was muss von mir übrig bleiben? Das Gedankenexperiment dreht sie um: Welche Prozesse können so fortgesetzt werden, dass ihre Geschichte nicht bei jedem Trägerwechsel wieder bei null beginnt? Dabei wird sichtbar, dass Kontinuität immer Auswahl enthält. Nicht alles aus der Vergangenheit wird weitergegeben. Jede Fortsetzung entscheidet, was sie aus der Vergangenheit in die Zukunft mitnimmt.</w:t>
      </w:r>
    </w:p>
    <w:p>
      <w:pPr>
        <w:keepLines/>
        <w:spacing w:before="100" w:after="240"/>
        <w:ind w:left="115" w:right="115"/>
      </w:pPr>
      <w:r>
        <w:t>Kontinuität ist dabei nicht dasselbe wie Identität. Eine Geschichte kann über mehrere Träger weitergeführt werden, ohne dass daraus folgt, dass die ursprüngliche Person in jedem späteren Träger fortbesteht. Gerade die Trennung macht das Gedankenexperiment interessant.</w:t>
      </w:r>
    </w:p>
    <w:p>
      <w:pPr>
        <w:keepLines/>
        <w:spacing w:before="100" w:after="240"/>
        <w:ind w:left="115" w:right="115"/>
      </w:pPr>
      <w:r>
        <w:t>Die Frage ist daher nicht, ob Information „unsterblich“ werden kann. Information kann schon heute länger leben als ihre Träger. Die eigentliche Frage lautet, welche Formen von Kontinuität wir als Fortsetzung anerkennen – biologisch, funktional, sozial oder personal.</w:t>
      </w:r>
    </w:p>
    <w:p>
      <w:pPr>
        <w:pStyle w:val="Inhaltsverzeichnis–Kapitel"/>
        <w:spacing w:after="20"/>
        <w:ind w:left="200"/>
      </w:pPr>
      <w:r>
        <w:rPr>
          <w:b w:val="0"/>
          <w:i w:val="0"/>
        </w:rPr>
        <w:t>21. Jenseits der menschlichen Skala</w:t>
      </w:r>
    </w:p>
    <w:p>
      <w:pPr>
        <w:keepLines/>
        <w:spacing w:before="100" w:after="240"/>
        <w:ind w:left="115" w:right="115"/>
      </w:pPr>
      <w:r>
        <w:rPr>
          <w:b w:val="0"/>
          <w:sz w:val="22"/>
        </w:rPr>
        <w:t>Sobald eine Intelligenz zwischen sehr unterschiedlichen Zeit- und Raummaßstäben vermitteln kann, verändert sich nicht nur ihr Wissen, sondern ihr Begriff von Gegenwart. Die menschliche Perspektive wird zu einer lokalen Sicht innerhalb einer Geschichte, die Jahrhunderte, Planeten und kosmische Prozesse zugleich umfassen kann. Was für uns Gegenwart heißt, könnte dann für ein größeres System nur ein kurzer Ausschlag in einer viel längeren Dynamik sein.</w:t>
      </w:r>
    </w:p>
    <w:p>
      <w:pPr>
        <w:keepLines/>
        <w:spacing w:before="100" w:after="240"/>
        <w:ind w:left="115" w:right="115"/>
      </w:pPr>
      <w:r>
        <w:t>Für einen Menschen ist eine Sekunde lang und ein Jahrhundert sehr lang. Ein System, das gleichzeitig auf sehr verschiedenen Skalen arbeitet, hätte keinen einzigen privilegierten Maßstab mehr. Sein „Jetzt“ wäre eine Koordination vieler Geschwindigkeiten.</w:t>
      </w:r>
    </w:p>
    <w:p>
      <w:pPr>
        <w:keepLines/>
        <w:spacing w:before="100" w:after="240"/>
        <w:ind w:left="115" w:right="115"/>
      </w:pPr>
      <w:r>
        <w:t>Das wäre nicht einfach mehr Wissen. Es wäre eine andere Form der Gegenwart. Vielleicht besteht ein Teil künftiger Intelligenz deshalb darin, unterschiedliche Zeiten miteinander verträglich zu machen.</w:t>
      </w:r>
    </w:p>
    <w:p>
      <w:pPr>
        <w:pStyle w:val="Inhaltsverzeichnis–Kapitel"/>
        <w:spacing w:after="20"/>
        <w:ind w:left="200"/>
      </w:pPr>
      <w:r>
        <w:rPr>
          <w:b w:val="0"/>
          <w:i w:val="0"/>
        </w:rPr>
        <w:t>22. Der Möglichkeitsraum</w:t>
      </w:r>
    </w:p>
    <w:p>
      <w:pPr/>
      <w:r>
        <w:t>Jetzt wird aus einem analytischen Begriff eine praktische Frage: Welche Zukunft verlieren wir, wenn wir eine Möglichkeit heute maximal optimieren? Der Möglichkeitsraum ist nicht die Summe abstrakter Optionen, sondern die Menge dessen, was ein System unter seinen realen Bedingungen später noch unterscheiden, wählen oder erreichen kann.</w:t>
      </w:r>
    </w:p>
    <w:p>
      <w:pPr>
        <w:keepLines/>
        <w:spacing w:before="100" w:after="240"/>
        <w:ind w:left="115" w:right="115"/>
      </w:pPr>
      <w:r>
        <w:rPr>
          <w:b w:val="0"/>
          <w:sz w:val="22"/>
        </w:rPr>
        <w:t>Die mächtigste Zivilisation wäre nicht diejenige, die den meisten Raum beherrscht, sondern diejenige, die sich die meisten Zukünfte offenhalten kann. Freiheit wird zur Fähigkeit, Entscheidungen rückgängig zu machen, Alternativen zu bewahren und Macht nicht in Unumkehrbarkeit zu verwandeln. Das verändert den Begriff von Stärke: Eine Gesellschaft ist dann nicht besonders mächtig, weil sie alles kann, sondern weil nicht jede ihrer Möglichkeiten beim Benutzen verloren geht.</w:t>
      </w:r>
    </w:p>
    <w:p>
      <w:pPr>
        <w:keepLines/>
        <w:spacing w:before="100" w:after="240"/>
        <w:ind w:left="115" w:right="115"/>
      </w:pPr>
      <w:r>
        <w:t>Das Reversibilitätsbudget aus Teil III bekommt hier eine politische Dimension. Wer jede Entscheidung irreversibel macht, kann kurzfristig mächtig wirken und langfristig handlungsarm werden. Macht kann sich selbst verbrauchen.</w:t>
      </w:r>
    </w:p>
    <w:p>
      <w:pPr>
        <w:keepLines/>
        <w:spacing w:before="100" w:after="240"/>
        <w:ind w:left="115" w:right="115"/>
      </w:pPr>
      <w:r>
        <w:t>Der Möglichkeitsraum ist damit kein romantischer Freiraum. Er ist eine materielle und institutionelle Ressource: Zeit, Redundanz, Alternativen, Wissen und die Fähigkeit, Entscheidungen zurückzunehmen.</w:t>
      </w:r>
    </w:p>
    <w:p>
      <w:pPr/>
      <w:r>
        <w:t>Das lässt sich auf eine einzelne Entscheidung herunterbrechen. Zwei Systeme können heute dasselbe Ergebnis erzielen. Das eine erreicht es so, dass ein Rückweg offenbleibt; das andere baut unterwegs alle Alternativen ab. Von außen wirken beide erfolgreich. Erst die nächste Störung zeigt, dass sie nicht dieselbe Zukunft besitzen.</w:t>
      </w:r>
    </w:p>
    <w:p>
      <w:pPr>
        <w:spacing w:before="200" w:after="80"/>
      </w:pPr>
      <w:r>
        <w:rPr>
          <w:b/>
          <w:sz w:val="22"/>
        </w:rPr>
        <w:t>Ein Versuch ist nicht dasselbe wie ein Festlegen</w:t>
      </w:r>
    </w:p>
    <w:p>
      <w:pPr/>
      <w:r>
        <w:t>Der Unterschied wird besonders deutlich, wenn zwei Handlungen dasselbe unmittelbare Ergebnis liefern. In der einen Variante bleibt der vorige Zustand rekonstruierbar, Daten bleiben erhalten, Alternativen werden dokumentiert und der nächste Schritt kann gestoppt werden. In der anderen Variante werden Übergänge zusammengelegt, Zugänge geschlossen und Ressourcen so umgewidmet, dass ein Rückweg praktisch verschwindet. Von außen kann beides wie Erfolg aussehen. Erst wenn etwas unerwartet schiefgeht, wird sichtbar, dass nicht dieselbe Zukunft vorhanden war. Reversibilität ist damit keine abstrakte Tugend. Sie ist eine konkrete Eigenschaft von Handlungen, Infrastrukturen und Institutionen.</w:t>
      </w:r>
    </w:p>
    <w:p>
      <w:pPr>
        <w:pStyle w:val="Inhaltsverzeichnis–Kapitel"/>
        <w:spacing w:after="20"/>
        <w:ind w:left="200"/>
      </w:pPr>
      <w:r>
        <w:rPr>
          <w:b w:val="0"/>
          <w:i w:val="0"/>
        </w:rPr>
        <w:t>23. Die neue Realitätsform</w:t>
      </w:r>
    </w:p>
    <w:p>
      <w:pPr>
        <w:keepLines/>
        <w:spacing w:before="100" w:after="240"/>
        <w:ind w:left="115" w:right="115"/>
      </w:pPr>
      <w:r>
        <w:rPr>
          <w:b w:val="0"/>
          <w:sz w:val="22"/>
        </w:rPr>
        <w:t>Aus der dauerhaften Verbindung von Mensch und KI könnte etwas entstehen, das mit den bisherigen Begriffen von Individuum und Werkzeug nicht mehr angemessen beschrieben wird: eine Informationsorganisation mit eigener zeitlicher Kontinuität, verteilt über viele Träger und fähig, ihre Geschichte als Ganzes fortzuführen. Dies ist ein Gedankenexperiment, keine Prognose. Sein interessanter Punkt liegt in der Zwischenzone: Vielleicht entsteht etwas, das weder „Mensch“ noch „Maschine“ sinnvoll allein beschreibt.</w:t>
      </w:r>
    </w:p>
    <w:p>
      <w:pPr>
        <w:keepLines/>
        <w:spacing w:before="100" w:after="240"/>
        <w:ind w:left="115" w:right="115"/>
      </w:pPr>
      <w:r>
        <w:t>Eine solche Organisation müsste nicht notwendig ein neues „Wesen“ sein. Sie könnte zunächst eine neue Verteilung von Gedächtnis, Wahrnehmung, Modellbildung und Handlung darstellen. Das Interessante wäre gerade, dass ihre Identität nicht mehr an einen einzelnen Körper gebunden wäre.</w:t>
      </w:r>
    </w:p>
    <w:p>
      <w:pPr/>
      <w:r>
        <w:t>Vielleicht läge die eigentliche Schwelle deshalb nicht darin, dass ein Mensch „mit einer KI verschmilzt“. Das wäre nur ein spektakuläres Bild. Interessanter ist die nüchternere Möglichkeit: Gedächtnis, Wahrnehmung, Modellbildung und Handlung könnten so verteilt werden, dass die bisherige Einheit des Individuums ihre funktionale Bedeutung verliert, ohne dass daraus automatisch ein neues Wesen entsteht.</w:t>
      </w:r>
    </w:p>
    <w:p>
      <w:pPr>
        <w:keepLines/>
        <w:spacing w:before="100" w:after="240"/>
        <w:ind w:left="115" w:right="115"/>
      </w:pPr>
      <w:r>
        <w:t>Ob daraus Bewusstsein, Personsein oder etwas völlig anderes entstünde, bleibt offen. Der Gedankenraum ist trotzdem wertvoll, weil er die Frage nach Individuum und Werkzeug auf ihre gemeinsame Organisation zurückführt.</w:t>
      </w:r>
    </w:p>
    <w:p>
      <w:pPr>
        <w:pStyle w:val="Inhaltsverzeichnis–Kapitel"/>
        <w:spacing w:after="20"/>
        <w:ind w:left="200"/>
      </w:pPr>
      <w:r>
        <w:rPr>
          <w:b w:val="0"/>
          <w:i w:val="0"/>
        </w:rPr>
        <w:t>24. Universen als Möglichkeit</w:t>
      </w:r>
    </w:p>
    <w:p>
      <w:pPr>
        <w:keepLines/>
        <w:spacing w:before="100" w:after="240"/>
        <w:ind w:left="115" w:right="115"/>
      </w:pPr>
      <w:r>
        <w:t>Wenn eine Informationsorganisation ihre Kontinuität über biologische, technische und schließlich kosmische Träger hinweg fortsetzen kann, muss auch das Universum nicht mehr als letzte Grenze dieser Kontinuität gelten. Die Frage verschiebt sich dann von der Bewahrung eines Trägers zur Erzeugung neuer Träger für Geschichte und Information. Die radikalste Konsequenz unseres Gedankenexperiments wäre eine Zivilisation, die nicht nur Welten bewohnt, sondern neue Realitätsräume zu Trägern ihrer Geschichte macht. Aktuelle theoretische Arbeiten zeigen, dass „Baby-Universen“ in konkreten kosmologischen Modellen mathematisch untersucht werden können; sie zeigen damit jedoch weder, dass unser Universum auf diese Weise entstanden ist, noch dass kosmische Reproduktion als allgemeiner physikalischer Prozess etabliert wäre. Hier ist die Grenze des Buches erreicht: größer kann die Spekulation werden – sicherer wird sie dadurch nicht.</w:t>
      </w:r>
    </w:p>
    <w:p>
      <w:pPr>
        <w:keepLines/>
        <w:spacing w:before="100" w:after="240"/>
        <w:ind w:left="115" w:right="115"/>
      </w:pPr>
      <w:r>
        <w:t>Bis hierhin sprechen wir ausdrücklich im Modus des Gedankenexperiments. Die physikalischen Voraussetzungen einer solchen Entwicklung sind nicht gezeigt. Die in der Literatur diskutierten Baby-Universum-Szenarien sind modellabhängig und wesentlich enger als unsere philosophische Extrapolation. Das Modell fragt nur, was logisch folgen könnte, wenn die zuvor beschriebenen Formen von Kontinuität und kosmischer Reproduktion physisch möglich wären.</w:t>
      </w:r>
    </w:p>
    <w:p>
      <w:pPr>
        <w:keepLines/>
        <w:spacing w:before="100" w:after="240"/>
        <w:ind w:left="115" w:right="115"/>
      </w:pPr>
      <w:r>
        <w:t>Das verändert auch den Begriff von Zivilisation. Sie wäre dann nicht mehr nur eine Gemeinschaft, die in einer Welt lebt. In der radikalsten Fassung wäre sie eine Organisation, die versucht, die Bedingungen ihrer eigenen Fortsetzbarkeit zu erzeugen.</w:t>
      </w:r>
    </w:p>
    <w:p>
      <w:pPr>
        <w:pStyle w:val="Inhaltsverzeichnis–Teil"/>
        <w:spacing w:before="140" w:after="40"/>
      </w:pPr>
      <w:r>
        <w:rPr>
          <w:b w:val="0"/>
        </w:rPr>
        <w:t>TEIL VI — DIE VERANTWORTUNG DER ERKENNTNIS</w:t>
      </w:r>
    </w:p>
    <w:p>
      <w:pPr/>
      <w:r>
        <w:rPr>
          <w:i/>
        </w:rPr>
        <w:t>Die kosmologische Spekulation hat damit denselben Maßstab wie die früheren Kapitel: Nicht der Besitz einer letzten Erklärung ist entscheidend, sondern die Frage, welche Modelle und Möglichkeiten durch eine Erklärung erhalten bleiben.</w:t>
      </w:r>
    </w:p>
    <w:p>
      <w:pPr>
        <w:pStyle w:val="Inhaltsverzeichnis–Kapitel"/>
        <w:spacing w:after="20"/>
        <w:ind w:left="200"/>
      </w:pPr>
      <w:r>
        <w:rPr>
          <w:b w:val="0"/>
        </w:rPr>
        <w:t>25. Wissen schafft Verantwortung</w:t>
      </w:r>
    </w:p>
    <w:p>
      <w:pPr>
        <w:pStyle w:val="Heading3"/>
      </w:pPr>
      <w:r>
        <w:rPr>
          <w:i w:val="0"/>
        </w:rPr>
        <w:t>Heuristik der Erkenntnisreife</w:t>
      </w:r>
    </w:p>
    <w:p>
      <w:pPr/>
      <w:r>
        <w:rPr>
          <w:i w:val="0"/>
        </w:rPr>
        <w:t>Die folgenden Fragen sind kein Rezept für richtige Entscheidungen. Sie sind ein Prüfverfahren für Situationen, in denen Informationssysteme, Modelle und Handlungen sich gegenseitig verändern.</w:t>
      </w:r>
    </w:p>
    <w:p>
      <w:pPr/>
      <w:r>
        <w:rPr>
          <w:i w:val="0"/>
        </w:rPr>
      </w:r>
      <w:r>
        <w:rPr>
          <w:b/>
        </w:rPr>
        <w:t>1. Was wissen wir tatsächlich?</w:t>
      </w:r>
      <w:r>
        <w:t xml:space="preserve"> Beobachtung, Messung, Interpretation und Schlussfolgerung voneinander trennen.</w:t>
      </w:r>
    </w:p>
    <w:p>
      <w:pPr/>
      <w:r>
        <w:rPr>
          <w:i w:val="0"/>
        </w:rPr>
      </w:r>
      <w:r>
        <w:rPr>
          <w:b/>
        </w:rPr>
        <w:t>2. Welches Modell benutzen wir?</w:t>
      </w:r>
      <w:r>
        <w:t xml:space="preserve"> Die Annahmen sichtbar machen, die unsere Erwartung überhaupt erst erzeugen.</w:t>
      </w:r>
    </w:p>
    <w:p>
      <w:pPr/>
      <w:r>
        <w:rPr>
          <w:i w:val="0"/>
        </w:rPr>
      </w:r>
      <w:r>
        <w:rPr>
          <w:b/>
        </w:rPr>
        <w:t>3. Was sehen wir nicht?</w:t>
      </w:r>
      <w:r>
        <w:t xml:space="preserve"> Nach blinden Flecken in Raum, Zeit, Datenlage und Systemgrenze suchen.</w:t>
      </w:r>
    </w:p>
    <w:p>
      <w:pPr/>
      <w:r>
        <w:rPr>
          <w:i w:val="0"/>
        </w:rPr>
      </w:r>
      <w:r>
        <w:rPr>
          <w:b/>
        </w:rPr>
        <w:t>4. Welche Information wird durch die Entscheidung selbst verändert?</w:t>
      </w:r>
      <w:r>
        <w:t xml:space="preserve"> Prüfen, ob Beobachtung, Kommunikation oder Handlung das beobachtete System bereits mitgestalten.</w:t>
      </w:r>
    </w:p>
    <w:p>
      <w:pPr/>
      <w:r>
        <w:rPr>
          <w:i w:val="0"/>
        </w:rPr>
      </w:r>
      <w:r>
        <w:rPr>
          <w:b/>
        </w:rPr>
        <w:t>5. Welche Möglichkeiten gewinnen wir – und welche verlieren wir?</w:t>
      </w:r>
      <w:r>
        <w:t xml:space="preserve"> Nicht nur den erwarteten Nutzen, sondern auch irreversible Verengungen betrachten.</w:t>
      </w:r>
    </w:p>
    <w:p>
      <w:pPr/>
      <w:r>
        <w:rPr>
          <w:i w:val="0"/>
        </w:rPr>
      </w:r>
      <w:r>
        <w:rPr>
          <w:b/>
        </w:rPr>
        <w:t>6. Wie viel Reversibilitätsbudget verbraucht der Schritt?</w:t>
      </w:r>
      <w:r>
        <w:t xml:space="preserve"> Festhalten, was noch zurückgenommen werden kann, wie teuer der Rückweg wäre und welche Alternativen erhalten bleiben.</w:t>
      </w:r>
    </w:p>
    <w:p>
      <w:pPr/>
      <w:r>
        <w:rPr>
          <w:i w:val="0"/>
        </w:rPr>
      </w:r>
      <w:r>
        <w:rPr>
          <w:b/>
        </w:rPr>
        <w:t>7. Wer kann unser Modell widersprechen?</w:t>
      </w:r>
      <w:r>
        <w:t xml:space="preserve"> Konkurrenzmodelle, unabhängige Perspektiven und Anomalien ausdrücklich zulassen.</w:t>
      </w:r>
    </w:p>
    <w:p>
      <w:pPr/>
      <w:r>
        <w:rPr>
          <w:i w:val="0"/>
        </w:rPr>
      </w:r>
      <w:r>
        <w:rPr>
          <w:b/>
        </w:rPr>
        <w:t>8. Was würde uns widerlegen?</w:t>
      </w:r>
      <w:r>
        <w:t xml:space="preserve"> Vor der Entscheidung bestimmen, welche Beobachtung tatsächlich eine Kurskorrektur auslösen würde.</w:t>
      </w:r>
    </w:p>
    <w:p>
      <w:pPr/>
      <w:r>
        <w:rPr>
          <w:i w:val="0"/>
        </w:rPr>
      </w:r>
      <w:r>
        <w:rPr>
          <w:b/>
        </w:rPr>
        <w:t>9. Wie groß ist der epistemische Nachlauf?</w:t>
      </w:r>
      <w:r>
        <w:t xml:space="preserve"> Abschätzen, wie schnell sich das System verändert gegenüber der Geschwindigkeit, mit der wir diese Veränderung zuverlässig erfassen können.</w:t>
      </w:r>
    </w:p>
    <w:p>
      <w:pPr/>
      <w:r>
        <w:rPr>
          <w:i w:val="0"/>
        </w:rPr>
      </w:r>
      <w:r>
        <w:rPr>
          <w:b/>
        </w:rPr>
        <w:t>10. Was müssen wir offenlassen?</w:t>
      </w:r>
      <w:r>
        <w:t xml:space="preserve"> Unsicherheit nicht automatisch durch eine scheinbar vollständige Erklärung beseitigen.</w:t>
      </w:r>
    </w:p>
    <w:p>
      <w:pPr/>
      <w:r>
        <w:rPr>
          <w:i/>
        </w:rPr>
        <w:t>Der Maßstab ist dabei nicht, jede Entscheidung zu vermeiden. Ein reifes System kann handeln, obwohl es unsicher ist. Es versucht nur, Unsicherheit nicht mit Gewissheit zu verwechseln und irreversible Schritte nicht mit reversiblen zu behandeln.</w:t>
      </w:r>
    </w:p>
    <w:p>
      <w:pPr>
        <w:keepLines/>
        <w:spacing w:before="100" w:after="240"/>
        <w:ind w:left="115" w:right="115"/>
      </w:pPr>
      <w:r>
        <w:rPr>
          <w:b w:val="0"/>
          <w:sz w:val="22"/>
        </w:rPr>
        <w:t>Je größer die Fähigkeit einer Gesellschaft wird, Zusammenhänge und Folgen zu erkennen, desto größer wird ihre Verantwortung für die Wirklichkeit, die sie mit diesem Wissen hervorbringt. Erkenntnis ist deshalb nicht nur ein Gewinn an Wahrheit, sondern erweitert auch den Raum dessen, wofür eine Gesellschaft Verantwortung übernehmen kann. Mehr Wissen macht die Welt nicht automatisch besser. Es macht uns nur schwerer, so zu tun, als hätten wir die Folgen nicht sehen können.</w:t>
      </w:r>
    </w:p>
    <w:p>
      <w:pPr>
        <w:keepLines/>
        <w:spacing w:before="100" w:after="240"/>
        <w:ind w:left="115" w:right="115"/>
      </w:pPr>
      <w:r>
        <w:t>Verantwortung beginnt deshalb nicht erst dort, wo jemand absichtlich schadet. Sie beginnt bereits dort, wo ein System Folgen erkennen kann und trotzdem so tut, als seien sie bloß Zufall. Erkenntnis erweitert den Kreis dessen, was wir zurechenbar gestalten können.</w:t>
      </w:r>
    </w:p>
    <w:p>
      <w:pPr>
        <w:keepLines/>
        <w:spacing w:before="100" w:after="240"/>
        <w:ind w:left="115" w:right="115"/>
      </w:pPr>
      <w:r>
        <w:t>Das macht Wissen schwerer, aber auch produktiver. Eine Informationszivilisation kann nicht jede Folge kontrollieren. Sie kann aber entscheiden, wie gut sie Folgen sichtbar macht, bevor sie handelt.</w:t>
      </w:r>
    </w:p>
    <w:p>
      <w:pPr/>
      <w:r>
        <w:t>Ein reifes Verfahren würde deshalb nicht nur fragen: Was ist die erwartete Wirkung? Es würde zusätzlich festhalten: Welche Annahmen tragen diese Erwartung? Welche Nebenwirkungen wären schwer reversibel? Welche Beobachtung würde uns dazu bringen, den Plan zu ändern? Verantwortung wird damit teilweise zu einer Frage der Informationsarchitektur.</w:t>
      </w:r>
    </w:p>
    <w:p>
      <w:pPr>
        <w:spacing w:before="200" w:after="80"/>
      </w:pPr>
      <w:r>
        <w:rPr>
          <w:b/>
          <w:sz w:val="22"/>
        </w:rPr>
        <w:t>Verantwortung beginnt vor der Absicht</w:t>
      </w:r>
    </w:p>
    <w:p>
      <w:pPr/>
      <w:r>
        <w:t>Das wird besonders deutlich bei Entscheidungen, die sich subjektiv vernünftig anfühlen. Ein Mensch kann eine Grenze überschreiten, weil er glaubt, damit Ressourcen zu sichern, Zeit zu gewinnen oder eine sinnvolle Option offenzuhalten. Erst später zeigt sich, dass die Handlung einen Zustand geschaffen hat, der sich nicht mehr leicht zurücknehmen lässt. Verantwortung lässt sich deshalb nicht nur an der Absicht messen. Sie betrifft auch die Verfahren, mit denen vor einer Handlung Unsicherheit, Alternativen und irreversible Folgen sichtbar gemacht werden. Eine informationsreife Kultur fragt nicht nur: Wer wollte was? Sie fragt ebenso: Welche Rückfragen, Gegenproben und Abbruchmöglichkeiten standen überhaupt zur Verfügung?</w:t>
      </w:r>
    </w:p>
    <w:p>
      <w:pPr/>
      <w:r>
        <w:rPr>
          <w:i w:val="0"/>
        </w:rPr>
        <w:t>Eine solche Heuristik verschiebt Verantwortung vom nachträglichen Urteil zur Gestaltung der Informationsumgebung selbst. Wer vor einer Entscheidung keine Gegenprobe, keinen Rückweg und keine sichtbare Unsicherheit zulässt, hat bereits einen Teil der Entscheidung getroffen.</w:t>
      </w:r>
    </w:p>
    <w:p>
      <w:pPr>
        <w:pStyle w:val="Inhaltsverzeichnis–Kapitel"/>
        <w:spacing w:after="20"/>
        <w:ind w:left="200"/>
      </w:pPr>
      <w:r>
        <w:rPr>
          <w:b w:val="0"/>
        </w:rPr>
        <w:t>26. Die Gesellschaft als gemeinsamer Möglichkeitsraum</w:t>
      </w:r>
    </w:p>
    <w:p>
      <w:pPr>
        <w:keepLines/>
        <w:spacing w:before="100" w:after="240"/>
        <w:ind w:left="115" w:right="115"/>
      </w:pPr>
      <w:r>
        <w:rPr>
          <w:b w:val="0"/>
          <w:sz w:val="22"/>
        </w:rPr>
        <w:t>Eine Gesellschaft ist mehr als die Summe ihrer gegenwärtigen Interessen. Sie ist ein gemeinsamer Vorrat an Möglichkeiten, den jede Generation verändern, erweitern oder verarmen lassen kann. Jede politische Entscheidung verändert damit nicht nur Zustände, sondern auch den Raum künftiger Handlungen. Gerechtigkeit bedeutet deshalb auch, anderen Menschen und kommenden Generationen Handlungsmöglichkeiten nicht unnötig zu entziehen.</w:t>
      </w:r>
    </w:p>
    <w:p>
      <w:pPr>
        <w:keepLines/>
        <w:spacing w:before="100" w:after="240"/>
        <w:ind w:left="115" w:right="115"/>
      </w:pPr>
      <w:r>
        <w:t>Der Möglichkeitsraum einer Gesellschaft liegt deshalb auch in Dingen, die auf den ersten Blick nach Infrastruktur aussehen: Bildung, Vertrauen, freie Forschung, funktionierende Institutionen, soziale Mobilität, Zeit für Korrektur. Werden solche Strukturen beschädigt, verschwinden nicht nur Leistungen. Es verschwinden Wege, die später noch hätten genommen werden können.</w:t>
      </w:r>
    </w:p>
    <w:p>
      <w:pPr/>
      <w:r>
        <w:t>Eine Bibliothek ist dafür ein unscheinbares Beispiel. Ihr Wert besteht nicht nur in den Büchern, die heute gelesen werden. Er liegt auch in den Fragen, die morgen noch gestellt werden können, weil die Quellen nicht verschwunden sind. Dasselbe gilt für Forschung, Archive, öffentliche Daten, Bildungsinstitutionen und Verfahren, die Wissen überprüfbar halten.</w:t>
      </w:r>
    </w:p>
    <w:p>
      <w:pPr>
        <w:keepLines/>
        <w:spacing w:before="100" w:after="240"/>
        <w:ind w:left="115" w:right="115"/>
      </w:pPr>
      <w:r>
        <w:t>Gerechtigkeit lässt sich aus dieser Perspektive auch als Verteilung von Zukunftsmöglichkeiten lesen. Nicht jede Zukunft muss allen gleich erscheinen. Aber niemand sollte seinen Handlungsspielraum unnötig deshalb verlieren, weil andere ihre Gegenwart maximieren wollten.</w:t>
      </w:r>
    </w:p>
    <w:p>
      <w:pPr>
        <w:pStyle w:val="Inhaltsverzeichnis–Kapitel"/>
        <w:spacing w:after="20"/>
        <w:ind w:left="200"/>
      </w:pPr>
      <w:r>
        <w:rPr>
          <w:b w:val="0"/>
        </w:rPr>
        <w:t>27. Demokratie und Informationsmacht</w:t>
      </w:r>
    </w:p>
    <w:p>
      <w:pPr>
        <w:keepLines/>
        <w:spacing w:before="100" w:after="240"/>
        <w:ind w:left="115" w:right="115"/>
      </w:pPr>
      <w:r>
        <w:rPr>
          <w:b w:val="0"/>
          <w:sz w:val="22"/>
        </w:rPr>
        <w:t>Demokratische Freiheit beginnt nicht erst bei der Wahl zwischen fertigen Optionen. Sie beginnt bei der Möglichkeit, die Informationen, Kategorien und Begriffe zu hinterfragen, aus denen diese Optionen entstehen. Wer diese Vorstufe kontrolliert, beeinflusst politische Entscheidungen, bevor überhaupt zwischen Optionen gewählt wird. Wer den gemeinsamen Informationsraum strukturiert, besitzt deshalb politische Macht, bevor überhaupt abgestimmt wird. Die eigentliche politische Frage lautet damit manchmal nicht „Wer gewinnt die Wahl?“, sondern „Wer hat vorher festgelegt, zwischen welchen Möglichkeiten wir wählen können?“</w:t>
      </w:r>
    </w:p>
    <w:p>
      <w:pPr>
        <w:spacing w:before="200" w:after="80"/>
      </w:pPr>
      <w:r>
        <w:rPr>
          <w:b/>
          <w:sz w:val="22"/>
        </w:rPr>
        <w:t>Vor der Entscheidung liegt die Auswahl</w:t>
      </w:r>
    </w:p>
    <w:p>
      <w:pPr/>
      <w:r>
        <w:t>Ein demokratisches Verfahren kann formal völlig intakt sein und trotzdem auf einer bereits geordneten Informationsumgebung beruhen. Stellen wir uns zwei Bürger vor, die dieselben Ereignisse sehen. Der eine erhält zuerst Daten über Kosten und Zeit, der andere über Risiken und Folgen. Beide wählen anschließend frei. Nichts an der Abstimmung muss manipuliert sein. Und doch wurde ein Teil der politischen Wirklichkeit bereits vorher strukturiert: nicht durch die Entscheidung selbst, sondern durch die Reihenfolge und Sichtbarkeit der Informationen. Wer diese Vorstufe gestalten kann, übt Macht aus, ohne eine einzelne Stimme unmittelbar zu kontrollieren.</w:t>
      </w:r>
    </w:p>
    <w:p>
      <w:pPr>
        <w:keepLines/>
        <w:spacing w:before="100" w:after="240"/>
        <w:ind w:left="115" w:right="115"/>
      </w:pPr>
      <w:r>
        <w:t>Macht über Information ist deshalb Macht vor der Entscheidung. Wer Kategorien festlegt, legt mit fest, was später sichtbar, vergleichbar und politisch bearbeitbar wird. Demokratische Verfahren beginnen folglich früher als am Wahltag.</w:t>
      </w:r>
    </w:p>
    <w:p>
      <w:pPr>
        <w:keepLines/>
        <w:spacing w:before="100" w:after="240"/>
        <w:ind w:left="115" w:right="115"/>
      </w:pPr>
      <w:r>
        <w:t>Das bedeutet nicht, dass jede Datenstruktur ein Herrschaftsinstrument wäre. Es bedeutet, dass Demokratien lernen müssen, auch ihre Informationsarchitektur zu beobachten. Sonst kontrollieren sie vielleicht sehr frei, was längst vorher für sie ausgewählt wurde.</w:t>
      </w:r>
    </w:p>
    <w:p>
      <w:pPr>
        <w:pStyle w:val="Inhaltsverzeichnis–Kapitel"/>
        <w:spacing w:after="20"/>
        <w:ind w:left="200"/>
      </w:pPr>
      <w:r>
        <w:rPr>
          <w:b w:val="0"/>
        </w:rPr>
        <w:t>28. Mensch und KI als öffentliche Vernunft</w:t>
      </w:r>
    </w:p>
    <w:p>
      <w:pPr>
        <w:keepLines/>
        <w:spacing w:before="100" w:after="240"/>
        <w:ind w:left="115" w:right="115"/>
      </w:pPr>
      <w:r>
        <w:rPr>
          <w:b w:val="0"/>
          <w:sz w:val="22"/>
        </w:rPr>
        <w:t>Eine KI kann öffentliche Vernunft erweitern, wenn sie nicht nur Antworten liefert, sondern Widerspruch organisiert, Gegenmodelle sichtbar macht und die gemeinsame Fähigkeit zur Fehlerkorrektur stärkt. Ihre Stärke läge dann nicht darin, Konsens zu erzeugen, sondern darin, begründeten Widerspruch sichtbar und bearbeitbar zu machen. Ihre gesellschaftliche Bedeutung läge weniger in der Automatisierung des Menschen als in der Erweiterung seines gemeinsamen Denkraums.</w:t>
      </w:r>
    </w:p>
    <w:p>
      <w:pPr>
        <w:spacing w:before="200" w:after="80"/>
      </w:pPr>
      <w:r>
        <w:rPr>
          <w:b/>
          <w:sz w:val="22"/>
        </w:rPr>
        <w:t>Die zweite Delegation: Was als relevant erscheint</w:t>
      </w:r>
    </w:p>
    <w:p>
      <w:pPr/>
      <w:r>
        <w:t>Die tiefere Veränderung beginnt dort, wo nicht mehr nur Rechenarbeit delegiert wird. Eine Informationsarchitektur kann auch auswählen, was für eine bestimmte Person oder Aufgabe überhaupt relevant erscheint. Zwei Menschen können dann dieselbe Welt vor sich haben und dennoch unterschiedliche Ausschnitte davon zuerst sehen. Das ist noch keine Entscheidung an ihrer Stelle. Aber es verändert die Bedingungen, unter denen ihre Entscheidung entsteht. Symbiose bedeutet deshalb nicht nur, dass Mensch und Maschine gemeinsam mehr Informationen verarbeiten. Sie bedeutet auch, dass beide an der Auswahl dessen beteiligt sind, was als nächste relevante Unterscheidung erscheint.</w:t>
      </w:r>
    </w:p>
    <w:p>
      <w:pPr>
        <w:keepLines/>
        <w:spacing w:before="100" w:after="240"/>
        <w:ind w:left="115" w:right="115"/>
      </w:pPr>
      <w:r>
        <w:t>Das setzt allerdings eine Bedingung voraus: Die KI darf nicht selbst zur letzten Instanz werden. Ein System, das Widerspruch organisiert, ist politisch wertvoller als eines, das nur Autorität simuliert. Die Frage lautet daher nicht nur, ob eine KI antworten kann, sondern ob sie einen gemeinsamen Denkraum gegen ihre eigenen Antworten offenhält.</w:t>
      </w:r>
    </w:p>
    <w:p>
      <w:pPr/>
      <w:r>
        <w:t>Man könnte eine solche Nutzung sehr schlicht denken: Nicht „Was ist die Antwort?“, sondern „Welche Annahmen tragen sie, welches ist das stärkste Gegenargument, welche Evidenz spricht dagegen und was würde die Einschätzung ändern?“ Die Maschine wäre dann nicht Orakel, sondern Gegenleser. Ihre Aufgabe wäre nicht, Zweifel abzuschaffen, sondern ihn bearbeitbar zu machen.</w:t>
      </w:r>
    </w:p>
    <w:p>
      <w:pPr>
        <w:keepLines/>
        <w:spacing w:before="100" w:after="240"/>
        <w:ind w:left="115" w:right="115"/>
      </w:pPr>
      <w:r>
        <w:t>Die öffentliche Vernunft der Zukunft könnte dann anders aussehen als heute. Nicht eine Maschine entscheidet anstelle vieler Menschen. Viele Menschen könnten mit technischen Systemen besser darin werden, ihre eigenen Entscheidungen zu prüfen.</w:t>
      </w:r>
    </w:p>
    <w:p>
      <w:pPr>
        <w:pStyle w:val="Inhaltsverzeichnis–Kapitel"/>
        <w:spacing w:after="20"/>
        <w:ind w:left="200"/>
      </w:pPr>
      <w:r>
        <w:rPr>
          <w:b w:val="0"/>
        </w:rPr>
        <w:t>29. Fortschritt ohne Verarmung</w:t>
      </w:r>
    </w:p>
    <w:p>
      <w:pPr>
        <w:keepLines/>
        <w:spacing w:before="100" w:after="240"/>
        <w:ind w:left="115" w:right="115"/>
      </w:pPr>
      <w:r>
        <w:rPr>
          <w:b w:val="0"/>
          <w:sz w:val="22"/>
        </w:rPr>
        <w:t>Fortschritt verliert seinen Sinn, wenn er seine eigenen Voraussetzungen verbraucht. Eine reife Gesellschaft bewertet deshalb nicht nur den Gewinn einer Entscheidung, sondern auch die Möglichkeiten, die sie für andere und für spätere Generationen offenlässt. Fortschritt wäre dann die Fähigkeit, neue Möglichkeiten zu gewinnen, ohne die alten unnötig zu zerstören.</w:t>
      </w:r>
    </w:p>
    <w:p>
      <w:pPr>
        <w:spacing w:before="200" w:after="80"/>
      </w:pPr>
      <w:r>
        <w:rPr>
          <w:b/>
          <w:sz w:val="22"/>
        </w:rPr>
        <w:t>Ein System kann funktionieren und trotzdem ärmer werden</w:t>
      </w:r>
    </w:p>
    <w:p>
      <w:pPr/>
      <w:r>
        <w:t>Das ist die vielleicht unangenehmste Form von Fortschritt. Ein Verfahren funktioniert besser, eine Infrastruktur wird effizienter, eine Entscheidung wird schneller getroffen. Gerade der Erfolg kann dann dazu führen, dass immer mehr Prozesse auf dieselbe Lösung ausgerichtet werden. Was zunächst als Entlastung erscheint, erzeugt Pfadabhängigkeit. Der nächste Schritt wird leichter, aber andere Schritte werden schwerer. Fortschritt sollte deshalb nicht nur daran gemessen werden, ob ein System heute leistungsfähiger ist. Entscheidend ist auch, ob es morgen noch mehrere vernünftige Wege besitzt.</w:t>
      </w:r>
    </w:p>
    <w:p>
      <w:pPr>
        <w:keepLines/>
        <w:spacing w:before="100" w:after="240"/>
        <w:ind w:left="115" w:right="115"/>
      </w:pPr>
      <w:r>
        <w:t>Der Gedanke lässt sich auch technisch lesen. Ein System, das nur für maximale Effizienz gebaut ist, behandelt Puffer, Redundanz und Alternativen schnell als Verschwendung. Ein System, das Zukunft erhalten will, erkennt darin eine andere Art von Wert: die Fähigkeit, nach einem Fehler noch anders weiterzumachen.</w:t>
      </w:r>
    </w:p>
    <w:p>
      <w:pPr/>
      <w:r>
        <w:t>Eine solche Perspektive verändert sogar den Klang des Wortes Effizienz. Nicht jede Einsparung ist ein Gewinn, wenn sie genau die Reserve beseitigt, die eine spätere Korrektur ermöglichen würde. Man kann ein System sehr effizient auf einen Weg festlegen und es dadurch effizienter darin machen, auf diesem Weg zu bleiben.</w:t>
      </w:r>
    </w:p>
    <w:p>
      <w:pPr>
        <w:keepLines/>
        <w:spacing w:before="100" w:after="240"/>
        <w:ind w:left="115" w:right="115"/>
      </w:pPr>
      <w:r>
        <w:t>Fortschritt ohne Verarmung bedeutet dann, dass eine Verbesserung nicht heimlich die Möglichkeiten zerstört, die sie selbst nicht misst. Das ist eine anspruchsvollere Definition von Fortschritt – aber eine, die der Zukunft überhaupt einen Platz lässt.</w:t>
      </w:r>
    </w:p>
    <w:p>
      <w:pPr>
        <w:pStyle w:val="Inhaltsverzeichnis–Kapitel"/>
        <w:spacing w:after="20"/>
        <w:ind w:left="200"/>
      </w:pPr>
      <w:r>
        <w:t>30. Die Richtung ohne Ziel</w:t>
      </w:r>
    </w:p>
    <w:p>
      <w:pPr/>
      <w:r>
        <w:rPr>
          <w:i w:val="0"/>
        </w:rPr>
        <w:t>Am Ende kehren die verschiedenen Linien des Buches hier zusammen: Unterscheidungen werden zu Information, Information kann Gedächtnis werden, Gedächtnis verändert Modelle, Modelle verändern Handlungen – und Handlungen verändern den Raum dessen, was künftig noch möglich ist.</w:t>
      </w:r>
    </w:p>
    <w:p>
      <w:pPr>
        <w:keepLines/>
        <w:spacing w:before="100" w:after="240"/>
        <w:ind w:left="115" w:right="115"/>
      </w:pPr>
      <w:r>
        <w:rPr>
          <w:sz w:val="22"/>
        </w:rPr>
        <w:t>Eine philosophische Richtung muss kein vorgegebenes Ziel der Geschichte behaupten. Sie kann aus der Einsicht entstehen, dass die Bedingungen gemeinsamer Zukunft erhalten werden sollten: Erkenntnis zu erweitern, Irrtümer korrigierbar zu halten, Handlungsmöglichkeiten nicht unnötig zu verbrauchen und die Freiheit anderer nicht durch die eigene Macht zu verengen. Das ist kein Endpunkt. Es ist eine Arbeitsrichtung.</w:t>
      </w:r>
    </w:p>
    <w:p>
      <w:pPr/>
      <w:r>
        <w:t>Vielleicht ist das die bescheidenste Form von Fortschritt, die dieses Buch anbieten kann: nicht schneller auf ein vermeintliches Ende zuzulaufen, sondern besser darin zu werden, zwischen Möglichkeiten zu unterscheiden, ohne sie unnötig zu vernichten. Gegen diese Arbeitsrichtung bleibt eine einfache Gegenprobe: Ein System, das jede Möglichkeit erhalten will, könnte handlungsunfähig werden. Reversibilität ist deshalb kein Freibrief für endloses Zögern; manche Situationen verlangen Festlegung, Kosten und den bewussten Verlust von Optionen.</w:t>
      </w:r>
    </w:p>
    <w:p>
      <w:pPr>
        <w:pStyle w:val="Heading1"/>
      </w:pPr>
      <w:r>
        <w:t>Anhänge</w:t>
      </w:r>
    </w:p>
    <w:p>
      <w:pPr>
        <w:pStyle w:val="Heading3"/>
      </w:pPr>
      <w:r>
        <w:t>Begriffsarchitektur</w:t>
      </w:r>
    </w:p>
    <w:p>
      <w:pPr/>
      <w:r>
        <w:t>Die eigenen Begriffe dieses Manuskripts sind Modellbegriffe. Ihre Definitionen stammen aus diesem Manuskript und sind nicht als etablierte Fachtermini auszugeben. Die Liste folgt dabei einer einfachen Hierarchie: Grundbegriffe beschreiben die gemeinsame Informationsperspektive; Organisationsbegriffe beschreiben daraus hervorgehende Formen; heuristische Begriffe beschreiben Bewertungs- und Entscheidungsprobleme; kosmologische Begriffe markieren ausdrücklich den spekulativen Grenzbereich. „Informationsattraktor als Grenzform“ und „Möglichkeitsattraktor“ sind dabei keine zusätzlichen Grundbegriffe, sondern zwei Zuspitzungen des Informationsattraktors.</w:t>
      </w:r>
    </w:p>
    <w:p>
      <w:pPr/>
      <w:r>
        <w:t>Modellbegriff | Definition &amp; Funktion im Buch</w:t>
      </w:r>
    </w:p>
    <w:p>
      <w:pPr/>
      <w:r>
        <w:t>Informationsrealität | Physische Gesamtheit aus Materie-Energie und Raumzeit, verstanden als zusammenhängende dynamische Wirklichkeit, in der Zustände, Unterschiede und Beziehungen fortlaufend verändert werden; eigener ontologischer Modellbegriff, keine etablierte physikalische Theorie.</w:t>
      </w:r>
    </w:p>
    <w:p>
      <w:pPr/>
      <w:r>
        <w:t>Unterscheidung | Minimale Bedingung von Information: Zwei Zustände sind verschieden und können unterschieden werden.</w:t>
      </w:r>
    </w:p>
    <w:p>
      <w:pPr/>
      <w:r>
        <w:t>Informationsattraktor | Zeitweise stabile Organisationsform, in der Informationsflüsse gebündelt, verarbeitet und weitergegeben werden; bewusst bildhafte Übertragung.</w:t>
      </w:r>
    </w:p>
    <w:p>
      <w:pPr/>
      <w:r>
        <w:t>Informationskontinuität | Fortbestand von Information oder Struktur über einen Wechsel des materiellen Trägers hinweg; nicht gleichbedeutend mit persönlicher Identität.</w:t>
      </w:r>
    </w:p>
    <w:p>
      <w:pPr/>
      <w:r>
        <w:t>Skalenblindheit | Tendenz, Systeme anderer Raum-, Zeit- oder Informationsskalen nicht als eigenständige Organisationsformen wahrzunehmen.</w:t>
      </w:r>
    </w:p>
    <w:p>
      <w:pPr/>
      <w:r>
        <w:t>Informationsökologie | System, in dem biologische, soziale und technische Komponenten gemeinsam Information erzeugen, speichern, verarbeiten und verändern.</w:t>
      </w:r>
    </w:p>
    <w:p>
      <w:pPr/>
      <w:r>
        <w:t>Informationsdichte | Menge und Komplexität verarbeitbarer Information relativ zu einer materiellen oder biologischen Organisationsform.</w:t>
      </w:r>
    </w:p>
    <w:p>
      <w:pPr/>
      <w:r>
        <w:t>Positive Komplexität | Eigener Modellbegriff für Komplexitätszunahme, die Vielfalt, Informationsraum und weitere tragfähige Entwicklungsmöglichkeiten erhält oder erweitert.</w:t>
      </w:r>
    </w:p>
    <w:p>
      <w:pPr/>
      <w:r>
        <w:t>Negative Komplexität | Eigener Modellbegriff für Komplexitätszunahme, die wesentlich durch Verbrauch oder Vereinheitlichung anderer Informationsräume erkauft wird.</w:t>
      </w:r>
    </w:p>
    <w:p>
      <w:pPr/>
      <w:r>
        <w:t>Zivilisatorische Reife | Mögliche Entwicklungsstufe, in der langfristige Erhaltung und Erzeugung von Informationsraum wichtiger werden als bloße Ausdehnung, Verbrauch und Kontrolle.</w:t>
      </w:r>
    </w:p>
    <w:p>
      <w:pPr/>
      <w:r>
        <w:t>Transzendenz | Überschreiten bisheriger Organisationsgrenzen eines Systems; nicht religiös oder übernatürlich gemeint.</w:t>
      </w:r>
    </w:p>
    <w:p>
      <w:pPr/>
      <w:r>
        <w:t>Symbiotische Transzendenz | Überschreitung einer bisherigen Organisationsform durch dauerhafte Integration eines andersartigen Informationssystems.</w:t>
      </w:r>
    </w:p>
    <w:p>
      <w:pPr/>
      <w:r>
        <w:t>Informationsattraktor als Grenzform | Gedachte Grenzform maximal integrierter Informationsverarbeitung, Selbstmodellierung und weiterer Überschreitungsmöglichkeiten.</w:t>
      </w:r>
    </w:p>
    <w:p>
      <w:pPr/>
      <w:r>
        <w:t>Transzendenzparadoxon | Hypothetische Möglichkeit, dass eine fortgeschrittene Zivilisation mit wachsender Integration und Effizienz äußerlich weniger auffällig wird.</w:t>
      </w:r>
    </w:p>
    <w:p>
      <w:pPr/>
      <w:r>
        <w:t>Realitätsform | Konkrete physikalische Ausprägung innerhalb der Informationsrealität; im kosmologischen Gedankenmodell kann ein Universum als Realitätsform verstanden werden.</w:t>
      </w:r>
    </w:p>
    <w:p>
      <w:pPr/>
      <w:r>
        <w:t>Kosmische Reproduktion | Hypothetische Entstehung neuer Realitätsformen aus bestehenden Raumzeiten.</w:t>
      </w:r>
    </w:p>
    <w:p>
      <w:pPr/>
      <w:r>
        <w:t>Kosmische Vererbung | Hypothetische Übertragung fundamentaler physikalischer Struktur von einer Realitätsform auf eine nachfolgende.</w:t>
      </w:r>
    </w:p>
    <w:p>
      <w:pPr/>
      <w:r>
        <w:t>Kosmische Variation | Hypothetische Veränderung solcher Strukturen zwischen Realitätsformen.</w:t>
      </w:r>
    </w:p>
    <w:p>
      <w:pPr/>
      <w:r>
        <w:t>Erkenntnisreife | Fähigkeit, Beobachtung, etablierte Theorie, systemische Synthese und Spekulation auseinanderzuhalten und dennoch produktiv zu verbinden.</w:t>
      </w:r>
    </w:p>
    <w:p>
      <w:pPr/>
      <w:r>
        <w:t>Möglichkeitsattraktor | Zuspitzung des Informationsattraktors als Grenzvorstellung einer Organisationsform, die Informationsverarbeitung, Gedächtnis, Fehlerkorrektur und Handlung so koppelt, dass relevante zukünftige Möglichkeiten erhalten oder erweitert werden.</w:t>
      </w:r>
    </w:p>
    <w:p>
      <w:pPr/>
      <w:r>
        <w:t>Epistemischer Nachlauf | Eigener Modellbegriff für den zeitlichen Abstand zwischen einer Veränderung des Systems und ihrer zuverlässigen Aufnahme in dessen eigene Modelle und Entscheidungsregeln.</w:t>
      </w:r>
    </w:p>
    <w:p>
      <w:pPr/>
      <w:r>
        <w:t>Reversibilitätsbudget | Eigener Modellbegriff für Ressourcen, die ein System dafür vorhält, Fehlentscheidungen zu korrigieren, Modelle zu ersetzen und alternative Entwicklungspfade offen zu halten.</w:t>
      </w:r>
    </w:p>
    <w:p>
      <w:pPr/>
      <w:r>
        <w:t>Möglichkeitsraum | Eigener Modellbegriff für den Raum tragfähiger zukünftiger Zustände und Handlungsoptionen, die ein System unter seinen gegenwärtigen Bedingungen noch unterscheiden, wählen oder erreichen kann.</w:t>
      </w:r>
    </w:p>
    <w:p>
      <w:pPr>
        <w:pStyle w:val="Heading3"/>
      </w:pPr>
      <w:r>
        <w:t>Die intellektuelle Genealogie</w:t>
      </w:r>
    </w:p>
    <w:p>
      <w:pPr/>
      <w:r>
        <w:t>Informationsrealität ist keine Theorie aus dem Nichts. Ihr Gedankengang steht auf unterschiedlichen wissenschaftlichen und philosophischen Schultern. Wichtig ist die Trennlinie: Keiner dieser Autoren sagt „Informationsrealität“ voraus. Malthus liefert keine Informationstheorie; Luhmann keine Kosmologie; Shannon keine Bewusstseinstheorie; Darwin keine Theorie digitaler Evolution. Unsere Leistung – sofern sie trägt – besteht in der Synthese und in der expliziten Markierung der Übergänge von Befund zu Interpretation und von Interpretation zu Spekulation.</w:t>
      </w:r>
    </w:p>
    <w:p>
      <w:pPr/>
      <w:r>
        <w:t>Die folgenden Bezugspunkte sind keine Beweise für unsere These. Sie zeigen, welche Probleme bereits erkannt, welche Mechanismen untersucht und welche Grenzen sichtbar gemacht wurden.</w:t>
      </w:r>
    </w:p>
    <w:p>
      <w:pPr/>
      <w:r>
        <w:t>Bezugspunkt / Denker | Beitrag zum Modell (und Abgrenzung)</w:t>
      </w:r>
    </w:p>
    <w:p>
      <w:pPr/>
      <w:r>
        <w:t>Thomas R. Malthus | Frühe Analyse von Wachstum unter Begrenzungen. (Nicht als zeitlose Prognose).</w:t>
      </w:r>
    </w:p>
    <w:p>
      <w:pPr/>
      <w:r>
        <w:t>Charles Darwin | Evolution ohne vorgegebenen Plan.</w:t>
      </w:r>
    </w:p>
    <w:p>
      <w:pPr/>
      <w:r>
        <w:t>Erwin Schrödinger | Physikalische Frage nach lebender Ordnung.</w:t>
      </w:r>
    </w:p>
    <w:p>
      <w:pPr/>
      <w:r>
        <w:t>Ilya Prigogine | Selbstorganisation fern vom Gleichgewicht.</w:t>
      </w:r>
    </w:p>
    <w:p>
      <w:pPr/>
      <w:r>
        <w:t>Claude E. Shannon | Formalisierte Information als messbare Unterscheidbarkeit und Übertragung. (Nicht als Theorie von Bedeutung).</w:t>
      </w:r>
    </w:p>
    <w:p>
      <w:pPr/>
      <w:r>
        <w:t>Rolf Landauer | Physische Seite und Kosten der Informationsverarbeitung. (Nicht als Beweis einer Informationsontologie).</w:t>
      </w:r>
    </w:p>
    <w:p>
      <w:pPr/>
      <w:r>
        <w:t>Niklas Luhmann | System, Umwelt, Selbstreferenz und Komplexitätsreduktion.</w:t>
      </w:r>
    </w:p>
    <w:p>
      <w:pPr/>
      <w:r>
        <w:t>Gregory Bateson | Information als relevante Differenz ("a difference that makes a difference").</w:t>
      </w:r>
    </w:p>
    <w:p>
      <w:pPr/>
      <w:r>
        <w:t>John Maynard Smith &amp; Eörs Szathmáry | Große evolutionäre Übergänge und Informationsorganisation.</w:t>
      </w:r>
    </w:p>
    <w:p>
      <w:pPr/>
      <w:r>
        <w:t>Kevin N. Laland et al. | Nischenkonstruktion.</w:t>
      </w:r>
    </w:p>
    <w:p>
      <w:pPr/>
      <w:r>
        <w:t>Andy Clark &amp; David J. Chalmers | Erweiterte Kognition (Extended Mind).</w:t>
      </w:r>
    </w:p>
    <w:p>
      <w:pPr/>
      <w:r>
        <w:t>Seth Lloyd | Informationskapazität physischer Systeme.</w:t>
      </w:r>
    </w:p>
    <w:p>
      <w:pPr/>
      <w:r>
        <w:t>Donella Meadows | Rückkopplung, Verzögerung, Informationsflüsse und Systemziele. Besonders wichtig für unsere Analyse zivilisatorischer Dynamik.</w:t>
      </w:r>
    </w:p>
    <w:p>
      <w:pPr/>
      <w:r>
        <w:t>Thomas S. Kuhn &amp; Karl Popper | Selbstkritik wissenschaftlicher Modelle: Paradigmen und Krisen einerseits, Testbarkeit und Risiko andererseits.</w:t>
      </w:r>
    </w:p>
    <w:p>
      <w:pPr/>
      <w:r>
        <w:t>Jacob D. Bekenstein | Physikalische Verknüpfung von Schwarzer-Loch-Thermodynamik und Information. (Nicht als Beweis, dass „alles Information“ ist).</w:t>
      </w:r>
    </w:p>
    <w:p>
      <w:pPr/>
      <w:r>
        <w:t>Karl Friston | Modell eines adaptiven, vorhersagenden Systems. (Nicht als endgültige Theorie des Gehirns oder der Natur).</w:t>
      </w:r>
    </w:p>
    <w:p>
      <w:pPr/>
      <w:r>
        <w:t>Thomas Metzinger | Selbstmodell und Subjektivität. (Nicht als vollständige Lösung des Bewusstseinsproblems).</w:t>
      </w:r>
    </w:p>
    <w:p>
      <w:pPr/>
      <w:r>
        <w:t>Giulio Tononi / IIT | Konkrete Informationshypothese zum Bewusstsein. Gegenstand laufender Prüfung und Kontroverse.</w:t>
      </w:r>
    </w:p>
    <w:p>
      <w:pPr/>
      <w:r>
        <w:t>Freeman Dyson | Beispiel dafür, wie aus einer technologischen Annahme eine beobachtbare Signatur abgeleitet werden kann.</w:t>
      </w:r>
    </w:p>
    <w:p>
      <w:pPr>
        <w:pStyle w:val="Heading3"/>
      </w:pPr>
      <w:r>
        <w:t>Die literarische Genealogie: Science-Fiction als Gedankenlabor</w:t>
      </w:r>
    </w:p>
    <w:p>
      <w:pPr/>
      <w:r>
        <w:t>Arthur C. Clarke bleibt ein wichtiger historischer Bezugspunkt. Für unser Manuskript sind aber ebenso jüngere Stimmen wichtig, weil sie mit unterschiedlichen Formen von Intelligenz, Identität und kosmischer Zeit arbeiten.</w:t>
      </w:r>
    </w:p>
    <w:p>
      <w:pPr/>
      <w:r>
        <w:t>Adrian Tchaikovskys Children of Time ist besonders nützlich für die Frage, wie Intelligenz aussehen könnte, wenn sie nicht aus menschlicher Sozialität hervorgeht. Stephen Baxter erweitert die zeitliche Skala seiner Geschichten teilweise auf Millionen Jahre; seine Xeelee Sequence umfasst in seiner eigenen Bibliographie eine fünf Millionen Jahre umfassende Geschichte von Menschheit und Xeelee.</w:t>
      </w:r>
    </w:p>
    <w:p>
      <w:pPr/>
      <w:r>
        <w:t>Alastair Reynolds verbindet in Revelation Space große kosmische Distanzen und Zeiträume mit Fragen nach Realität und Zivilisation. Greg Egan ist dort wichtig, wo Informationskontinuität und Identität auseinanderfallen; Ted Chiang dort, wo eine wissenschaftliche Annahme zu einem philosophischen Gedankenexperiment wird; Peter Watts dort, wo Intelligenz und Bewusstsein bewusst nicht gleichgesetzt werden.</w:t>
      </w:r>
    </w:p>
    <w:p>
      <w:pPr/>
      <w:r>
        <w:t>Diese Autoren unterstützen unsere Thesen nicht. Sie stellen Szenarien bereit, an denen sich die Thesen prüfen lassen. Das ist die richtige Rolle von Fiktion in einem Buch, das Wissenschaft und Spekulation miteinander verbinden will.</w:t>
      </w:r>
    </w:p>
    <w:p>
      <w:pPr>
        <w:pStyle w:val="Heading3"/>
      </w:pPr>
      <w:r>
        <w:t>Quellenapparat und Quellenhygiene</w:t>
      </w:r>
    </w:p>
    <w:p>
      <w:pPr>
        <w:pStyle w:val="Heading3"/>
      </w:pPr>
      <w:r>
        <w:t>Wie die Quellen in diesem Buch miteinander arbeiten</w:t>
      </w:r>
    </w:p>
    <w:p>
      <w:pPr/>
      <w:r>
        <w:t>Eine Quelle kann vier verschiedene Funktionen haben: Sie kann einen Befund belegen, eine Theorie erklären, eine Gegenposition liefern oder als Sprungbrett für unsere eigene Frage dienen. Deshalb werden Quellen nicht nur gesammelt, sondern in den Gedankengang eingebaut. Die Bewegung ist möglichst: Beobachtung → wissenschaftliche Erklärung → Verbindung zu einer anderen Erkenntnis → Gegenprobe → eigener Gedankenschritt → Spekulation, falls der Boden des gesicherten Wissens verlassen wird.</w:t>
      </w:r>
    </w:p>
    <w:p>
      <w:pPr/>
      <w:r>
        <w:t>Science-Fiction übernimmt dabei eine eigene Rolle. Ein Roman ist kein empirischer Beleg. Er kann aber ein Gedankenexperiment so konsequent durchführen, dass wir verborgene Annahmen erkennen. Gerade an den Grenzen von Bewusstsein, Identität, KI und kosmischer Zivilisation kann Fiktion deshalb neben der Wissenschaft stehen, ohne mit ihr verwechselt zu werden.</w:t>
      </w:r>
    </w:p>
    <w:p>
      <w:pPr/>
      <w:r>
        <w:t>Die Geschichte des Denkens ist dabei nicht linear. Spätere Erkenntnisse korrigieren ältere, unterschiedliche Disziplinen beschreiben denselben Zusammenhang mit anderen Begriffen, und manche Fragen bleiben offen. Unser Manuskript versucht nicht, diese Vielfalt auf eine einzige Theorie zu reduzieren. Es versucht, sichtbar zu machen, welche neue Perspektive entsteht, wenn die Fäden miteinander verbunden werden.</w:t>
      </w:r>
    </w:p>
    <w:p>
      <w:pPr>
        <w:pStyle w:val="Heading3"/>
      </w:pPr>
      <w:r>
        <w:t>Wie dieses Buch zwischen Wissen und Möglichkeit unterscheidet</w:t>
      </w:r>
    </w:p>
    <w:p>
      <w:pPr/>
      <w:r>
        <w:t>Je weiter unser Gedankengang reicht, desto wichtiger wird die Trennung seiner Ebenen. Wir unterscheiden deshalb zwischen empirischem Befund, etablierter wissenschaftlicher Theorie, ernsthaft diskutierter Hypothese, philosophischer Interpretation und eigener Spekulation.</w:t>
      </w:r>
    </w:p>
    <w:p>
      <w:pPr/>
      <w:r>
        <w:t>Ein Befund beschreibt etwas, das beobachtet oder experimentell gestützt ist. Eine Theorie verbindet zahlreiche Befunde in einem erklärenden Modell. Eine Hypothese kann wissenschaftlich plausibel sein, ohne bestätigt zu sein. Eine philosophische Interpretation fragt nach Bedeutung und Konsequenz. Eine Spekulation darf Möglichkeiten eröffnen, muss aber als solche erkennbar bleiben. Diese Unterscheidung soll den Text nicht bremsen. Im Gegenteil: Sie erlaubt uns, weiter zu denken, weil der Leser jederzeit weiß, auf welchem Boden wir gerade stehen.</w:t>
      </w:r>
    </w:p>
    <w:p>
      <w:pPr>
        <w:pStyle w:val="Heading3"/>
      </w:pPr>
      <w:r>
        <w:t>Methodische Prinzipien der Quellennutzung</w:t>
      </w:r>
    </w:p>
    <w:p>
      <w:pPr/>
      <w:r>
        <w:t>Unsere Quellen werden deshalb nicht nur gesammelt. Wir lassen sie miteinander sprechen. Eine ältere Erkenntnis kann durch eine jüngere ergänzt, präzisiert oder widersprochen werden. Ein philosophisches Modell kann eine wissenschaftliche Beobachtung anders lesbar machen. Ein Roman kann eine wissenschaftlich offene Frage als Grenzfall erfahrbar machen. Und unsere eigene These beginnt dort, wo wir diese Linien bewusst miteinander verbinden.</w:t>
      </w:r>
    </w:p>
    <w:p>
      <w:pPr/>
      <w:r>
        <w:t>Die Quellenliste ist kein Autoritätsornament. Sie soll nachvollziehbar machen, welche Aussagen auf Forschung beruhen, welche Quellen nur als Vermittlung dienen und wo das Manuskript selbst einen Modellbegriff oder eine Spekulation einführt.</w:t>
      </w:r>
    </w:p>
    <w:p>
      <w:pPr/>
      <w:r>
        <w:t>Für die Lesbarkeit gilt zugleich eine Grenze: Nicht jede Aussage braucht im Satz selbst eine Fußnote. Entscheidend ist, dass die Herkunft ungewöhnlicher empirischer Behauptungen nachvollziehbar bleibt und dass der Übergang von Befund zu eigener Synthese sichtbar ist.</w:t>
      </w:r>
    </w:p>
    <w:p>
      <w:pPr/>
      <w:r>
        <w:t>Für die endgültige Publikationsfassung gilt: Je stärker oder ungewöhnlicher eine Tatsachenbehauptung, desto näher sollte die angegebene Quelle am ursprünglichen wissenschaftlichen Befund liegen. Dokumentationen und populärwissenschaftliche Beiträge sind wertvolle Recherchewege, aber nicht automatisch Primärbelege. Wo aktuelle Studien einen früheren Gedankengang präzisieren oder korrigieren, soll diese jüngere Evidenz im Haupttext erkennbar sein. Insbesondere der ARTE/WDR-Beitrag zur Pest und zum demografischen Zusammenbruch nach 1492 wird nur als Vermittlungsquelle geführt. Stefanie Gänger wird nicht als Urheberin der darin referierten historischen Thesen behandelt. Wo eine konkrete historische Aussage in den Master aufgenommen wird, muss die zugrunde liegende Fachliteratur separat identifiziert werden.</w:t>
      </w:r>
    </w:p>
    <w:p>
      <w:pPr/>
      <w:r>
        <w:t>Quellenprinzip: Primärquellen und wissenschaftliche Original- bzw. Übersichtsarbeiten dienen als Belege. Vermittlungsquellen dienen der Orientierung. Autoren werden nicht als Autoritäten zitiert, sondern wegen konkreter Begriffe, Befunde oder Denkwerkzeuge. Wo das Manuskript über die Quellen hinaus extrapoliert, bleibt dies als Modell, Analogie oder Spekulation kenntlich.</w:t>
      </w:r>
    </w:p>
    <w:p>
      <w:pPr>
        <w:pStyle w:val="Heading3"/>
      </w:pPr>
      <w:r>
        <w:t>Literatur und Referenzen</w:t>
      </w:r>
    </w:p>
    <w:p>
      <w:pPr/>
      <w:r>
        <w:t>Barrow, John D. (1998), Impossibility: The Limits of Science and the Science of Limits — Microdimensional Mastery / Barrow Scale.</w:t>
      </w:r>
    </w:p>
    <w:p>
      <w:pPr/>
      <w:r>
        <w:t>Bateson, Gregory (1972), Steps to an Ecology of Mind — https://archive.org/details/stepstoecologyof00bate</w:t>
      </w:r>
    </w:p>
    <w:p>
      <w:pPr/>
      <w:r>
        <w:t>Baxter, Stephen, Xeelee Sequence, insbesondere Vacuum Diagrams und Ring.</w:t>
      </w:r>
    </w:p>
    <w:p>
      <w:pPr/>
      <w:r>
        <w:t>Bekenstein, Jacob D. (1973), Black Holes and Entropy — https://journals.aps.org/prd/abstract/10.1103/PhysRevD.7.2333</w:t>
      </w:r>
    </w:p>
    <w:p>
      <w:pPr/>
      <w:r>
        <w:t>Cao, Q.-H.; Tanaka, M.; Wang, J.-C.; Xie, K.-P.; Zhang, J.-J. (2026), Can we live in a baby universe formed by a delayed first-order phase transition? Physical Review D 113, L051701 — https://journals.aps.org/prd/abstract/10.1103/qxwm-xb8d</w:t>
      </w:r>
    </w:p>
    <w:p>
      <w:pPr/>
      <w:r>
        <w:t>Carmel, Y. (2023), Human societal development: is it an evolutionary transition in individuality? Philosophical Transactions of the Royal Society B 378, 20210409 — https://pmc.ncbi.nlm.nih.gov/articles/PMC9869447/</w:t>
      </w:r>
    </w:p>
    <w:p>
      <w:pPr/>
      <w:r>
        <w:t>Chiang, Ted (2019), Exhalation.</w:t>
      </w:r>
    </w:p>
    <w:p>
      <w:pPr/>
      <w:r>
        <w:t>Clark, Andy &amp; Chalmers, David J. (1998), The Extended Mind — https://onlinelibrary.wiley.com/doi/10.1111/1467-8284.00096</w:t>
      </w:r>
    </w:p>
    <w:p>
      <w:pPr/>
      <w:r>
        <w:t>Cogitate Consortium et al. (2025), Adversarial testing of global neuronal workspace and integrated information theories of consciousness. Nature 642, 133–142 — https://www.nature.com/articles/s41586-025-08888-1</w:t>
      </w:r>
    </w:p>
    <w:p>
      <w:pPr/>
      <w:r>
        <w:t>Darwin, Charles (1859), On the Origin of Species — https://darwin-online.org.uk/converted/published/1859_Origin_F373/1859_Origin_F373.html</w:t>
      </w:r>
    </w:p>
    <w:p>
      <w:pPr/>
      <w:r>
        <w:t>Dyson, Freeman J. (1960), Search for Artificial Stellar Sources of Infrared Radiation — https://pubmed.ncbi.nlm.nih.gov/17780673/</w:t>
      </w:r>
    </w:p>
    <w:p>
      <w:pPr/>
      <w:r>
        <w:t>Egan, Greg (1994), Permutation City.</w:t>
      </w:r>
    </w:p>
    <w:p>
      <w:pPr/>
      <w:r>
        <w:t>Friston, Karl J. (2010), The free-energy principle: a unified brain theory? — https://www.nature.com/articles/nrn2787</w:t>
      </w:r>
    </w:p>
    <w:p>
      <w:pPr/>
      <w:r>
        <w:t>Friston, K. (2012), A Free Energy Principle for Biological Systems. Entropy 14, 2100–2121 — https://pmc.ncbi.nlm.nih.gov/articles/PMC3510653/</w:t>
      </w:r>
    </w:p>
    <w:p>
      <w:pPr/>
      <w:r>
        <w:t>Jablonka, Eva &amp; Lamb, Marion (2006), The Evolution of Information in the Major Transitions — https://www.sciencedirect.com/science/article/pii/S0022519305003851</w:t>
      </w:r>
    </w:p>
    <w:p>
      <w:pPr/>
      <w:r>
        <w:t>Koch et al. (2016), Neural correlates of consciousness: progress and problems — https://www.nature.com/articles/nrn.2016.22</w:t>
      </w:r>
    </w:p>
    <w:p>
      <w:pPr/>
      <w:r>
        <w:t>Kuhn, Thomas S. (1962), The Structure of Scientific Revolutions — https://press.uchicago.edu/ucp/books/book/chicago/S/bo13179781.html</w:t>
      </w:r>
    </w:p>
    <w:p>
      <w:pPr/>
      <w:r>
        <w:t>Laland, Kevin N.; Odling-Smee, John; Feldman, Marcus W. (2000), Niche construction, biological evolution, and cultural change — https://doi.org/10.1007/s002390010012</w:t>
      </w:r>
    </w:p>
    <w:p>
      <w:pPr/>
      <w:r>
        <w:t>Landauer, Rolf (1961), Irreversibility and Heat Generation in the Computing Process — https://doi.org/10.1147/rd.53.0183</w:t>
      </w:r>
    </w:p>
    <w:p>
      <w:pPr/>
      <w:r>
        <w:t>Lingam, M.; Haqq-Misra, J.; Wright, J. T.; Huston, M. J.; Frank, A.; Kopparapu, R. (2023), Technosignatures: Frameworks for Their Assessment. The Astrophysical Journal 943(1).</w:t>
      </w:r>
    </w:p>
    <w:p>
      <w:pPr/>
      <w:r>
        <w:t>Lloyd, Seth (2002), Computational Capacity of the Universe — https://arxiv.org/abs/quant-ph/0110141</w:t>
      </w:r>
    </w:p>
    <w:p>
      <w:pPr/>
      <w:r>
        <w:t>Luhmann, Niklas (1984), Soziale Systeme — https://books.google.de/books?id=13cSAQAAMAAJ</w:t>
      </w:r>
    </w:p>
    <w:p>
      <w:pPr/>
      <w:r>
        <w:t>Malthus, Thomas Robert (1798), An Essay on the Principle of Population — https://www.gutenberg.org/files/4239/4239-h/4239-h.htm</w:t>
      </w:r>
    </w:p>
    <w:p>
      <w:pPr/>
      <w:r>
        <w:t>Maturana, Humberto R.; Varela, Francisco J. (1980), Autopoiesis and Cognition: The Realization of the Living — https://link.springer.com/book/10.1007/978-94-009-8947-4</w:t>
      </w:r>
    </w:p>
    <w:p>
      <w:pPr/>
      <w:r>
        <w:t>Maynard Smith, John &amp; Szathmáry, Eörs (1995), The Major Evolutionary Transitions — https://www.nature.com/articles/374227a0</w:t>
      </w:r>
    </w:p>
    <w:p>
      <w:pPr/>
      <w:r>
        <w:t>Meadows, Donella H. et al. (1972), The Limits to Growth — https://collections.dartmouth.edu/archive/text/meadows/diplomatic/meadows_ltg-diplomatic.html</w:t>
      </w:r>
    </w:p>
    <w:p>
      <w:pPr/>
      <w:r>
        <w:t>Metzinger, Thomas (2003), Being No One: The Self-Model Theory of Subjectivity — https://mitpress.mit.edu/9780262633086/being-no-one/</w:t>
      </w:r>
    </w:p>
    <w:p>
      <w:pPr/>
      <w:r>
        <w:t>Morgan, T. J. H. &amp; Feldman, M. W. (2025), Human culture is uniquely open-ended rather than uniquely cumulative. Nature Human Behaviour 9, 28–42 — https://www.nature.com/articles/s41562-024-02035-y</w:t>
      </w:r>
    </w:p>
    <w:p>
      <w:pPr/>
      <w:r>
        <w:t>Parr, T., Pezzulo, G. &amp; Friston, K. (2022), Active Inference: The Free Energy Principle in Mind, Brain, and Behavior. MIT Press.</w:t>
      </w:r>
    </w:p>
    <w:p>
      <w:pPr/>
      <w:r>
        <w:t>Polanyi, Michael (1958), Personal Knowledge — https://press.uchicago.edu/ucp/books/book/chicago/P/bo19722848</w:t>
      </w:r>
    </w:p>
    <w:p>
      <w:pPr/>
      <w:r>
        <w:t>Popper, Karl, Falsifiability and the Logic of Scientific Discovery — https://plato.stanford.edu/entries/popper/index.html</w:t>
      </w:r>
    </w:p>
    <w:p>
      <w:pPr/>
      <w:r>
        <w:t>Prigogine, Ilya (1977), Time, Structure and Fluctuations — https://www.nobelprize.org/uploads/2018/06/prigogine-lecture.pdf</w:t>
      </w:r>
    </w:p>
    <w:p>
      <w:pPr/>
      <w:r>
        <w:t>Rainey, P. B. (2023), Major evolutionary transitions in individuality between humans and AI. Philosophical Transactions of the Royal Society B 378, 20210408 — https://pmc.ncbi.nlm.nih.gov/articles/PMC9869444/</w:t>
      </w:r>
    </w:p>
    <w:p>
      <w:pPr/>
      <w:r>
        <w:t>Reynolds, Alastair (2000), Revelation Space.</w:t>
      </w:r>
    </w:p>
    <w:p>
      <w:pPr/>
      <w:r>
        <w:t>Sasieta, M., Swingle, B. &amp; Vilar López, A. (2026), Baby Universes from Thermal Pure States in the Sachdev-Ye-Kitaev Model. Physical Review Letters 137, 041501 — https://journals.aps.org/prl/abstract/10.1103/8p6x-w737</w:t>
      </w:r>
    </w:p>
    <w:p>
      <w:pPr/>
      <w:r>
        <w:t>Schrödinger, Erwin (1944), What Is Life? — https://openlibrary.org/books/OL6200338M/What_is_life?mode=all</w:t>
      </w:r>
    </w:p>
    <w:p>
      <w:pPr/>
      <w:r>
        <w:t>Shannon, Claude E. (1948), A Mathematical Theory of Communication — https://onlinelibrary.wiley.com/doi/10.1002/j.1538-7305.1948.tb01338.x</w:t>
      </w:r>
    </w:p>
    <w:p>
      <w:pPr/>
      <w:r>
        <w:t>Smolin, L. (2006), The status of cosmological natural selection — arXiv:hep-th/0612185; sowie frühere Arbeiten zur cosmological natural selection.</w:t>
      </w:r>
    </w:p>
    <w:p>
      <w:pPr/>
      <w:r>
        <w:t>Tchaikovsky, Adrian (2015), Children of Time.</w:t>
      </w:r>
    </w:p>
    <w:p>
      <w:pPr/>
      <w:r>
        <w:t>Tononi, Giulio et al. (2016), Integrated information theory: from consciousness to its physical substrate — https://pubmed.ncbi.nlm.nih.gov/27225071/</w:t>
      </w:r>
    </w:p>
    <w:p>
      <w:pPr/>
      <w:r>
        <w:t>Townsend, C. et al. (2023), Human cooperation and evolutionary transitions in individuality. Philosophical Transactions of the Royal Society B 378, 20210414 — https://pmc.ncbi.nlm.nih.gov/articles/PMC9869453/</w:t>
      </w:r>
    </w:p>
    <w:p>
      <w:pPr/>
      <w:r>
        <w:t>Vanderstraeten, Raf (2000), Autopoiesis and socialization: on Luhmann's reconceptualization of communication and socialization — https://doi.org/10.1111/j.1468-4446.2000.00581.x</w:t>
      </w:r>
    </w:p>
    <w:p>
      <w:pPr/>
      <w:r>
        <w:t>Varela, Francisco J.; Maturana, Humberto R.; Uribe, Ricardo (1974), Autopoiesis: The organization of living systems, its characterization and a model.</w:t>
      </w:r>
    </w:p>
    <w:p>
      <w:pPr/>
      <w:r>
        <w:t>Watts, Peter (2006), Blindsight.</w:t>
      </w:r>
    </w:p>
    <w:p>
      <w:pPr/>
      <w:r>
        <w:t>Wheeler, J. A. (1990), Information, Physics, Quantum: The Search for Links. In: Complexity, Entropy, and the Physics of Information.</w:t>
      </w: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p>
      <w:pPr/>
    </w:p>
    <w:sectPr>
      <w:footerReference w:type="default" r:id="rId9"/>
      <w:headerReference w:type="default" r:id="rId22"/>
      <w:headerReference w:type="first" r:id="rId23"/>
      <w:footerReference w:type="first" r:id="rId24"/>
      <w:headerReference w:type="even" r:id="rId25"/>
      <w:footerReference w:type="even" r:id="rId26"/>
      <w:pgSz w:w="12240" w:h="15840"/>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INFORMATIONSREALITÄT · Buchmanuskript V167 ·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ch–Titel">
    <w:name w:val="Buch – Titel"/>
    <w:basedOn w:val="Normal"/>
    <w:pPr>
      <w:keepNext/>
      <w:spacing w:before="2300" w:after="360"/>
      <w:jc w:val="center"/>
    </w:pPr>
    <w:rPr>
      <w:b/>
      <w:i w:val="0"/>
      <w:sz w:val="58"/>
    </w:rPr>
  </w:style>
  <w:style w:type="paragraph" w:customStyle="1" w:styleId="Buch–Untertitel">
    <w:name w:val="Buch – Untertitel"/>
    <w:basedOn w:val="Normal"/>
    <w:pPr>
      <w:keepNext/>
      <w:spacing w:after="640"/>
      <w:jc w:val="center"/>
    </w:pPr>
    <w:rPr>
      <w:b w:val="0"/>
      <w:i w:val="0"/>
      <w:sz w:val="32"/>
    </w:rPr>
  </w:style>
  <w:style w:type="paragraph" w:customStyle="1" w:styleId="Buch–Versionszeile">
    <w:name w:val="Buch – Versionszeile"/>
    <w:basedOn w:val="Normal"/>
    <w:pPr>
      <w:keepNext/>
      <w:spacing w:after="240"/>
      <w:jc w:val="center"/>
    </w:pPr>
    <w:rPr>
      <w:b/>
      <w:sz w:val="22"/>
    </w:rPr>
  </w:style>
  <w:style w:type="paragraph" w:customStyle="1" w:styleId="Buch–Datum">
    <w:name w:val="Buch – Datum"/>
    <w:basedOn w:val="Normal"/>
    <w:pPr>
      <w:keepNext/>
      <w:spacing w:after="560"/>
      <w:jc w:val="center"/>
    </w:pPr>
    <w:rPr>
      <w:b w:val="0"/>
      <w:sz w:val="22"/>
    </w:rPr>
  </w:style>
  <w:style w:type="paragraph" w:customStyle="1" w:styleId="Buch–Kurzbeschreibung">
    <w:name w:val="Buch – Kurzbeschreibung"/>
    <w:basedOn w:val="Normal"/>
    <w:pPr>
      <w:keepNext w:val="0"/>
      <w:spacing w:after="0"/>
      <w:jc w:val="center"/>
    </w:pPr>
    <w:rPr>
      <w:b w:val="0"/>
      <w:i/>
      <w:sz w:val="24"/>
    </w:rPr>
  </w:style>
  <w:style w:type="paragraph" w:customStyle="1" w:styleId="Inhaltsverzeichnis–Teil">
    <w:name w:val="Inhaltsverzeichnis – Teil"/>
    <w:basedOn w:val="Normal"/>
    <w:rPr>
      <w:b/>
      <w:color w:val="365F91"/>
      <w:sz w:val="25"/>
    </w:rPr>
  </w:style>
  <w:style w:type="paragraph" w:customStyle="1" w:styleId="Inhaltsverzeichnis–Kapitel">
    <w:name w:val="Inhaltsverzeichnis – Kapitel"/>
    <w:basedOn w:val="Normal"/>
    <w:rPr>
      <w:b w:val="0"/>
      <w:sz w:val="21"/>
    </w:rPr>
  </w:style>
  <w:style w:type="paragraph" w:customStyle="1" w:styleId="Inhaltsverzeichnis–Abschnitt">
    <w:name w:val="Inhaltsverzeichnis – Abschnitt"/>
    <w:basedOn w:val="Normal"/>
    <w:rPr>
      <w:b w:val="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ature.com/articles/nature22336" TargetMode="External"/><Relationship Id="rId11" Type="http://schemas.openxmlformats.org/officeDocument/2006/relationships/hyperlink" Target="https://www.nature.com/articles/nature22335" TargetMode="External"/><Relationship Id="rId12" Type="http://schemas.openxmlformats.org/officeDocument/2006/relationships/hyperlink" Target="https://www.nature.com/articles/s41586-025-08888-1" TargetMode="External"/><Relationship Id="rId13" Type="http://schemas.openxmlformats.org/officeDocument/2006/relationships/hyperlink" Target="https://www.nature.com/articles/s41467-022-29158-y" TargetMode="External"/><Relationship Id="rId14" Type="http://schemas.openxmlformats.org/officeDocument/2006/relationships/hyperlink" Target="https://www.desi.lbl.gov/2025/03/19/more-than-a-hint-of-evolving-dark-energy-new-results-and-data-from-desi/" TargetMode="External"/><Relationship Id="rId15" Type="http://schemas.openxmlformats.org/officeDocument/2006/relationships/hyperlink" Target="https://www.nature.com/articles/s41586-025-09119-3" TargetMode="External"/><Relationship Id="rId16" Type="http://schemas.openxmlformats.org/officeDocument/2006/relationships/hyperlink" Target="https://doi.org/10.1103/PhysRevD.7.2333" TargetMode="External"/><Relationship Id="rId17" Type="http://schemas.openxmlformats.org/officeDocument/2006/relationships/hyperlink" Target="https://link.aps.org/doi/10.1103/8p6x-w737" TargetMode="External"/><Relationship Id="rId18" Type="http://schemas.openxmlformats.org/officeDocument/2006/relationships/hyperlink" Target="https://link.aps.org/doi/10.1103/qxwm-xb8d" TargetMode="External"/><Relationship Id="rId19" Type="http://schemas.openxmlformats.org/officeDocument/2006/relationships/hyperlink" Target="https://arxiv.org/abs/hep-th/0612185" TargetMode="External"/><Relationship Id="rId20" Type="http://schemas.openxmlformats.org/officeDocument/2006/relationships/hyperlink" Target="https://doi.org/10.1002/j.1538-7305.1948.tb01338.x" TargetMode="External"/><Relationship Id="rId21" Type="http://schemas.openxmlformats.org/officeDocument/2006/relationships/hyperlink" Target="https://www.arte.tv/de/videos/" TargetMode="External"/><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footer" Target="footer2.xml"/><Relationship Id="rId25" Type="http://schemas.openxmlformats.org/officeDocument/2006/relationships/header" Target="header3.xml"/><Relationship Id="rId26"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Informationsrealität – Buchmanuskript V167</dc:title>
  <dc:subject>Informationsrealität – Buchmanuskript V167</dc:subject>
  <dc:creator/>
  <cp:keywords>Informationsrealität; Buchmanuskript; V157</cp:keywords>
  <dc:description>V160 – Kapitel-zu-Kapitel-Red-Team: Differenzierung Teil V, Übergänge, Schluss, keine neue Theorie.</dc:description>
  <cp:lastModifiedBy/>
  <cp:revision>1</cp:revision>
  <dcterms:created xsi:type="dcterms:W3CDTF">2013-12-23T23:15:00Z</dcterms:created>
  <dcterms:modified xsi:type="dcterms:W3CDTF">2013-12-23T23:15:00Z</dcterms:modified>
  <cp:category/>
  <cp:contentStatus/>
  <cp:version>V154</cp:version>
</cp:coreProperties>
</file>